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A6FC" w14:textId="67AB5290" w:rsidR="00D87CB3" w:rsidRDefault="00AF0E50">
      <w:r>
        <w:softHyphen/>
      </w:r>
      <w:r>
        <w:softHyphen/>
      </w:r>
      <w:r w:rsidR="00D87CB3">
        <w:t xml:space="preserve">Improving autonomic balance by decreasing sympathetic activity and increasing </w:t>
      </w:r>
      <w:r w:rsidR="00F122E8">
        <w:t>para</w:t>
      </w:r>
      <w:r w:rsidR="00D87CB3">
        <w:t xml:space="preserve">sympathetic activity </w:t>
      </w:r>
      <w:r w:rsidR="000439AD">
        <w:t xml:space="preserve">is of intense interest in the research community. Improved autonomic balance </w:t>
      </w:r>
      <w:r w:rsidR="00F122E8">
        <w:t>reduces</w:t>
      </w:r>
      <w:r w:rsidR="000439AD">
        <w:t xml:space="preserve"> </w:t>
      </w:r>
      <w:proofErr w:type="gramStart"/>
      <w:r w:rsidR="000439AD">
        <w:t>inflammation  implicated</w:t>
      </w:r>
      <w:proofErr w:type="gramEnd"/>
      <w:r w:rsidR="000439AD">
        <w:t xml:space="preserve"> in</w:t>
      </w:r>
      <w:r w:rsidR="00D87CB3">
        <w:t xml:space="preserve"> </w:t>
      </w:r>
      <w:r w:rsidR="000439AD">
        <w:t xml:space="preserve">medical conditions from cardiovascular disease to depression, to cancer, to aging.  </w:t>
      </w:r>
      <w:r w:rsidR="00453AFC">
        <w:t>Efforts to “hack” the autonomic nervous system with implanted vagal nerve stimulators have had some success.  Transcutaneous Auricular Vagal Nerve Stimulation has the promise of being a safe alternativ</w:t>
      </w:r>
      <w:r w:rsidR="00471A5F">
        <w:t>e</w:t>
      </w:r>
      <w:r w:rsidR="00453AFC">
        <w:t xml:space="preserve"> since it relies on</w:t>
      </w:r>
      <w:r w:rsidR="00471A5F">
        <w:t xml:space="preserve"> noninvasive</w:t>
      </w:r>
      <w:r w:rsidR="00453AFC">
        <w:t xml:space="preserve"> afferent input to a</w:t>
      </w:r>
      <w:r w:rsidR="00471A5F">
        <w:t xml:space="preserve"> peripheral</w:t>
      </w:r>
      <w:r w:rsidR="00453AFC">
        <w:t xml:space="preserve"> branch of the </w:t>
      </w:r>
      <w:proofErr w:type="spellStart"/>
      <w:r w:rsidR="00453AFC">
        <w:t>vagus</w:t>
      </w:r>
      <w:proofErr w:type="spellEnd"/>
      <w:r w:rsidR="00471A5F">
        <w:t>.</w:t>
      </w:r>
      <w:r w:rsidR="002C4AE5">
        <w:t xml:space="preserve">  Recent research</w:t>
      </w:r>
      <w:r>
        <w:rPr>
          <w:rStyle w:val="EndnoteReference"/>
        </w:rPr>
        <w:endnoteReference w:id="1"/>
      </w:r>
      <w:r w:rsidR="002C4AE5">
        <w:t xml:space="preserve"> has helped to define best parameters for TAVNS treatment, including frequency, intensity, electrode placement</w:t>
      </w:r>
      <w:r w:rsidR="00471A5F">
        <w:t xml:space="preserve"> and </w:t>
      </w:r>
      <w:r w:rsidR="002C4AE5">
        <w:t>timing</w:t>
      </w:r>
      <w:r w:rsidR="00471A5F">
        <w:t>.</w:t>
      </w:r>
      <w:r w:rsidR="002C4AE5">
        <w:t xml:space="preserve">  As with any treatment modality, however, individual patient variation can affect the efficacy of </w:t>
      </w:r>
      <w:r w:rsidR="00453AFC">
        <w:t>implanted vagal nerve stimulators</w:t>
      </w:r>
      <w:r w:rsidR="00471A5F">
        <w:t xml:space="preserve"> and TAVNS.</w:t>
      </w:r>
      <w:r w:rsidR="00453AFC">
        <w:t xml:space="preserve">  </w:t>
      </w:r>
      <w:r w:rsidR="00E41C7E">
        <w:t>T</w:t>
      </w:r>
      <w:r w:rsidR="00834643">
        <w:t xml:space="preserve">here are some exploratory investigations using </w:t>
      </w:r>
      <w:r w:rsidR="00E41C7E">
        <w:t>heart rate variability (HRV)</w:t>
      </w:r>
      <w:r w:rsidR="00834643">
        <w:t xml:space="preserve"> as feedback for implanted vagal nerve stimulation</w:t>
      </w:r>
      <w:r w:rsidR="00834643">
        <w:rPr>
          <w:rStyle w:val="EndnoteReference"/>
        </w:rPr>
        <w:endnoteReference w:id="2"/>
      </w:r>
      <w:r w:rsidR="00E41C7E">
        <w:rPr>
          <w:rStyle w:val="EndnoteReference"/>
        </w:rPr>
        <w:endnoteReference w:id="3"/>
      </w:r>
      <w:r w:rsidR="00D87CB3">
        <w:t xml:space="preserve"> and for TAVNS also</w:t>
      </w:r>
      <w:r w:rsidR="00D87CB3">
        <w:rPr>
          <w:rStyle w:val="EndnoteReference"/>
        </w:rPr>
        <w:endnoteReference w:id="4"/>
      </w:r>
      <w:r w:rsidR="00E41C7E">
        <w:t xml:space="preserve"> </w:t>
      </w:r>
      <w:r w:rsidR="00D87CB3">
        <w:t xml:space="preserve"> A</w:t>
      </w:r>
      <w:r w:rsidR="00400BB5">
        <w:t xml:space="preserve">cupuncture </w:t>
      </w:r>
      <w:r w:rsidR="00D87CB3">
        <w:t>has been shown to improve autonomic balance</w:t>
      </w:r>
      <w:r w:rsidR="00411D6F">
        <w:rPr>
          <w:rStyle w:val="EndnoteReference"/>
        </w:rPr>
        <w:endnoteReference w:id="5"/>
      </w:r>
      <w:r w:rsidR="00D87CB3">
        <w:t xml:space="preserve">, so the hypothesis was that </w:t>
      </w:r>
      <w:r w:rsidR="00400BB5">
        <w:t xml:space="preserve">TAVNS  added to </w:t>
      </w:r>
      <w:r w:rsidR="00411D6F">
        <w:t>it</w:t>
      </w:r>
      <w:r w:rsidR="00400BB5">
        <w:t xml:space="preserve"> would further improve HR</w:t>
      </w:r>
      <w:r w:rsidR="00AA5D0C">
        <w:t>V</w:t>
      </w:r>
      <w:r w:rsidR="00D87CB3">
        <w:t xml:space="preserve"> and autonomic balance.</w:t>
      </w:r>
      <w:r w:rsidR="00411D6F">
        <w:t xml:space="preserve">  </w:t>
      </w:r>
    </w:p>
    <w:p w14:paraId="4472F866" w14:textId="4E7AE5BB" w:rsidR="005850B8" w:rsidRDefault="00F122E8">
      <w:r>
        <w:t>M</w:t>
      </w:r>
      <w:r w:rsidR="00E007A5">
        <w:t>aterials and Methods:</w:t>
      </w:r>
    </w:p>
    <w:p w14:paraId="031005FA" w14:textId="04DD2BF7" w:rsidR="00E007A5" w:rsidRPr="005850B8" w:rsidRDefault="00E007A5">
      <w:r w:rsidRPr="00856773">
        <w:rPr>
          <w:rFonts w:cs="Courier New"/>
          <w:sz w:val="24"/>
          <w:szCs w:val="24"/>
        </w:rPr>
        <w:t xml:space="preserve"> Protocol: </w:t>
      </w:r>
      <w:r w:rsidR="005850B8">
        <w:rPr>
          <w:rFonts w:cs="Courier New"/>
          <w:sz w:val="24"/>
          <w:szCs w:val="24"/>
        </w:rPr>
        <w:t xml:space="preserve">Patients monitored (HRV) in supine position </w:t>
      </w:r>
      <w:r w:rsidRPr="00856773">
        <w:rPr>
          <w:rFonts w:cs="Courier New"/>
          <w:sz w:val="24"/>
          <w:szCs w:val="24"/>
        </w:rPr>
        <w:t xml:space="preserve">for </w:t>
      </w:r>
      <w:proofErr w:type="gramStart"/>
      <w:r w:rsidRPr="00856773">
        <w:rPr>
          <w:rFonts w:cs="Courier New"/>
          <w:sz w:val="24"/>
          <w:szCs w:val="24"/>
        </w:rPr>
        <w:t>5 minute</w:t>
      </w:r>
      <w:proofErr w:type="gramEnd"/>
      <w:r w:rsidRPr="00856773">
        <w:rPr>
          <w:rFonts w:cs="Courier New"/>
          <w:sz w:val="24"/>
          <w:szCs w:val="24"/>
        </w:rPr>
        <w:t xml:space="preserve"> baseline</w:t>
      </w:r>
      <w:r w:rsidR="001F2EC6">
        <w:rPr>
          <w:rFonts w:cs="Courier New"/>
          <w:sz w:val="24"/>
          <w:szCs w:val="24"/>
        </w:rPr>
        <w:t xml:space="preserve"> and then for entire treatment including</w:t>
      </w:r>
      <w:r w:rsidR="009831D2">
        <w:rPr>
          <w:rFonts w:cs="Courier New"/>
          <w:sz w:val="24"/>
          <w:szCs w:val="24"/>
        </w:rPr>
        <w:t xml:space="preserve"> TAVNS application,</w:t>
      </w:r>
      <w:r w:rsidR="001F2EC6">
        <w:rPr>
          <w:rFonts w:cs="Courier New"/>
          <w:sz w:val="24"/>
          <w:szCs w:val="24"/>
        </w:rPr>
        <w:t xml:space="preserve"> needling and resting with needles in</w:t>
      </w:r>
      <w:r w:rsidR="009831D2">
        <w:rPr>
          <w:rFonts w:cs="Courier New"/>
          <w:sz w:val="24"/>
          <w:szCs w:val="24"/>
        </w:rPr>
        <w:t xml:space="preserve"> for additional 20 minutes</w:t>
      </w:r>
      <w:r w:rsidR="001F2EC6">
        <w:rPr>
          <w:rFonts w:cs="Courier New"/>
          <w:sz w:val="24"/>
          <w:szCs w:val="24"/>
        </w:rPr>
        <w:t>.</w:t>
      </w:r>
      <w:r w:rsidR="00A0183D">
        <w:rPr>
          <w:rFonts w:cs="Courier New"/>
          <w:sz w:val="24"/>
          <w:szCs w:val="24"/>
        </w:rPr>
        <w:t xml:space="preserve"> TAVNS applied using clip electrode on the </w:t>
      </w:r>
      <w:proofErr w:type="spellStart"/>
      <w:r w:rsidR="00A0183D">
        <w:rPr>
          <w:rFonts w:cs="Courier New"/>
          <w:sz w:val="24"/>
          <w:szCs w:val="24"/>
        </w:rPr>
        <w:t>cymba</w:t>
      </w:r>
      <w:proofErr w:type="spellEnd"/>
      <w:r w:rsidR="00A0183D">
        <w:rPr>
          <w:rFonts w:cs="Courier New"/>
          <w:sz w:val="24"/>
          <w:szCs w:val="24"/>
        </w:rPr>
        <w:t xml:space="preserve"> concha bilaterally, and in some instances unilaterally</w:t>
      </w:r>
      <w:r w:rsidR="001F2EC6">
        <w:rPr>
          <w:rFonts w:cs="Courier New"/>
          <w:sz w:val="24"/>
          <w:szCs w:val="24"/>
        </w:rPr>
        <w:t xml:space="preserve">. </w:t>
      </w:r>
      <w:r w:rsidR="00A0183D">
        <w:rPr>
          <w:rFonts w:cs="Courier New"/>
          <w:sz w:val="24"/>
          <w:szCs w:val="24"/>
        </w:rPr>
        <w:t xml:space="preserve"> Frequency</w:t>
      </w:r>
      <w:r w:rsidR="001F2EC6">
        <w:rPr>
          <w:rFonts w:cs="Courier New"/>
          <w:sz w:val="24"/>
          <w:szCs w:val="24"/>
        </w:rPr>
        <w:t xml:space="preserve"> of TAVNS</w:t>
      </w:r>
      <w:r w:rsidR="00A0183D">
        <w:rPr>
          <w:rFonts w:cs="Courier New"/>
          <w:sz w:val="24"/>
          <w:szCs w:val="24"/>
        </w:rPr>
        <w:t xml:space="preserve"> varied between, 1 </w:t>
      </w:r>
      <w:proofErr w:type="spellStart"/>
      <w:r w:rsidR="00A0183D">
        <w:rPr>
          <w:rFonts w:cs="Courier New"/>
          <w:sz w:val="24"/>
          <w:szCs w:val="24"/>
        </w:rPr>
        <w:t>hz</w:t>
      </w:r>
      <w:proofErr w:type="spellEnd"/>
      <w:r w:rsidR="00A0183D">
        <w:rPr>
          <w:rFonts w:cs="Courier New"/>
          <w:sz w:val="24"/>
          <w:szCs w:val="24"/>
        </w:rPr>
        <w:t xml:space="preserve">, 25Hz, or 100 </w:t>
      </w:r>
      <w:proofErr w:type="spellStart"/>
      <w:r w:rsidR="00A0183D">
        <w:rPr>
          <w:rFonts w:cs="Courier New"/>
          <w:sz w:val="24"/>
          <w:szCs w:val="24"/>
        </w:rPr>
        <w:t>hz</w:t>
      </w:r>
      <w:proofErr w:type="spellEnd"/>
      <w:r w:rsidR="00A0183D">
        <w:rPr>
          <w:rFonts w:cs="Courier New"/>
          <w:sz w:val="24"/>
          <w:szCs w:val="24"/>
        </w:rPr>
        <w:t xml:space="preserve">. </w:t>
      </w:r>
      <w:r w:rsidR="009831D2">
        <w:rPr>
          <w:rFonts w:cs="Courier New"/>
          <w:sz w:val="24"/>
          <w:szCs w:val="24"/>
        </w:rPr>
        <w:t xml:space="preserve"> </w:t>
      </w:r>
      <w:r w:rsidRPr="00856773">
        <w:rPr>
          <w:rFonts w:cs="Courier New"/>
          <w:sz w:val="24"/>
          <w:szCs w:val="24"/>
        </w:rPr>
        <w:t xml:space="preserve">HRV analysis of </w:t>
      </w:r>
      <w:proofErr w:type="gramStart"/>
      <w:r w:rsidRPr="00856773">
        <w:rPr>
          <w:rFonts w:cs="Courier New"/>
          <w:sz w:val="24"/>
          <w:szCs w:val="24"/>
        </w:rPr>
        <w:t>3 minute</w:t>
      </w:r>
      <w:proofErr w:type="gramEnd"/>
      <w:r w:rsidRPr="00856773">
        <w:rPr>
          <w:rFonts w:cs="Courier New"/>
          <w:sz w:val="24"/>
          <w:szCs w:val="24"/>
        </w:rPr>
        <w:t xml:space="preserve"> segments during treatment </w:t>
      </w:r>
      <w:r w:rsidR="005850B8">
        <w:rPr>
          <w:rFonts w:cs="Courier New"/>
          <w:sz w:val="24"/>
          <w:szCs w:val="24"/>
        </w:rPr>
        <w:t>using</w:t>
      </w:r>
      <w:r w:rsidRPr="00856773">
        <w:rPr>
          <w:rFonts w:cs="Courier New"/>
          <w:sz w:val="24"/>
          <w:szCs w:val="24"/>
        </w:rPr>
        <w:t xml:space="preserve"> several HRV parameters</w:t>
      </w:r>
      <w:r w:rsidR="005850B8">
        <w:rPr>
          <w:rFonts w:cs="Courier New"/>
          <w:sz w:val="24"/>
          <w:szCs w:val="24"/>
        </w:rPr>
        <w:t xml:space="preserve"> </w:t>
      </w:r>
      <w:r w:rsidR="009831D2">
        <w:rPr>
          <w:rFonts w:cs="Courier New"/>
          <w:sz w:val="24"/>
          <w:szCs w:val="24"/>
        </w:rPr>
        <w:t xml:space="preserve">including </w:t>
      </w:r>
      <w:r w:rsidR="005850B8">
        <w:rPr>
          <w:rFonts w:cs="Courier New"/>
          <w:sz w:val="24"/>
          <w:szCs w:val="24"/>
        </w:rPr>
        <w:t>time, frequency and nonlinear</w:t>
      </w:r>
      <w:r w:rsidR="009831D2">
        <w:rPr>
          <w:rFonts w:cs="Courier New"/>
          <w:sz w:val="24"/>
          <w:szCs w:val="24"/>
        </w:rPr>
        <w:t xml:space="preserve"> analysis. </w:t>
      </w:r>
      <w:r w:rsidR="00A0183D">
        <w:rPr>
          <w:rFonts w:cs="Courier New"/>
          <w:sz w:val="24"/>
          <w:szCs w:val="24"/>
        </w:rPr>
        <w:t xml:space="preserve"> 1 minute segments for DFA</w:t>
      </w:r>
      <w:r w:rsidR="00411D6F">
        <w:rPr>
          <w:rFonts w:cstheme="minorHAnsi"/>
          <w:sz w:val="24"/>
          <w:szCs w:val="24"/>
        </w:rPr>
        <w:t>α</w:t>
      </w:r>
      <w:r w:rsidR="00A0183D">
        <w:rPr>
          <w:rFonts w:cs="Courier New"/>
          <w:sz w:val="24"/>
          <w:szCs w:val="24"/>
        </w:rPr>
        <w:t>1</w:t>
      </w:r>
      <w:r w:rsidR="009831D2">
        <w:rPr>
          <w:rFonts w:cs="Courier New"/>
          <w:sz w:val="24"/>
          <w:szCs w:val="24"/>
        </w:rPr>
        <w:t xml:space="preserve"> </w:t>
      </w:r>
      <w:proofErr w:type="gramStart"/>
      <w:r w:rsidR="009831D2">
        <w:rPr>
          <w:rFonts w:cs="Courier New"/>
          <w:sz w:val="24"/>
          <w:szCs w:val="24"/>
        </w:rPr>
        <w:t>( a</w:t>
      </w:r>
      <w:proofErr w:type="gramEnd"/>
      <w:r w:rsidR="009831D2">
        <w:rPr>
          <w:rFonts w:cs="Courier New"/>
          <w:sz w:val="24"/>
          <w:szCs w:val="24"/>
        </w:rPr>
        <w:t xml:space="preserve"> nonlinear parameter) were also charted.</w:t>
      </w:r>
    </w:p>
    <w:p w14:paraId="14663E48" w14:textId="72E3F415" w:rsidR="00EC5FA4" w:rsidRDefault="00EC5FA4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Results: </w:t>
      </w:r>
    </w:p>
    <w:p w14:paraId="5F9B82A5" w14:textId="5683B43D" w:rsidR="00FD00CB" w:rsidRDefault="00FD00CB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There was individual patient variation</w:t>
      </w:r>
      <w:r w:rsidR="005850B8">
        <w:rPr>
          <w:rFonts w:cs="Courier New"/>
          <w:sz w:val="24"/>
          <w:szCs w:val="24"/>
        </w:rPr>
        <w:t xml:space="preserve"> in HRV response</w:t>
      </w:r>
      <w:r>
        <w:rPr>
          <w:rFonts w:cs="Courier New"/>
          <w:sz w:val="24"/>
          <w:szCs w:val="24"/>
        </w:rPr>
        <w:t xml:space="preserve"> </w:t>
      </w:r>
      <w:r w:rsidR="00EC5FA4">
        <w:rPr>
          <w:rFonts w:cs="Courier New"/>
          <w:sz w:val="24"/>
          <w:szCs w:val="24"/>
        </w:rPr>
        <w:t>with added TAVNS</w:t>
      </w:r>
      <w:r w:rsidR="005850B8">
        <w:rPr>
          <w:rFonts w:cs="Courier New"/>
          <w:sz w:val="24"/>
          <w:szCs w:val="24"/>
        </w:rPr>
        <w:t>.</w:t>
      </w:r>
      <w:r w:rsidR="00EC5FA4">
        <w:rPr>
          <w:rFonts w:cs="Courier New"/>
          <w:sz w:val="24"/>
          <w:szCs w:val="24"/>
        </w:rPr>
        <w:t xml:space="preserve">  Patients who showed the most improvement were those who had </w:t>
      </w:r>
      <w:r>
        <w:rPr>
          <w:rFonts w:cs="Courier New"/>
          <w:sz w:val="24"/>
          <w:szCs w:val="24"/>
        </w:rPr>
        <w:t>low HRV to start</w:t>
      </w:r>
      <w:r w:rsidR="00411D6F">
        <w:rPr>
          <w:rFonts w:cs="Courier New"/>
          <w:sz w:val="24"/>
          <w:szCs w:val="24"/>
        </w:rPr>
        <w:t>.</w:t>
      </w:r>
      <w:r>
        <w:rPr>
          <w:rFonts w:cs="Courier New"/>
          <w:sz w:val="24"/>
          <w:szCs w:val="24"/>
        </w:rPr>
        <w:t xml:space="preserve"> </w:t>
      </w:r>
      <w:r w:rsidR="009831D2">
        <w:rPr>
          <w:rFonts w:cs="Courier New"/>
          <w:sz w:val="24"/>
          <w:szCs w:val="24"/>
        </w:rPr>
        <w:t>Variables that might affect efficacy of TAVNS will be discussed.</w:t>
      </w:r>
    </w:p>
    <w:p w14:paraId="273B80EF" w14:textId="77777777" w:rsidR="00FD00CB" w:rsidRDefault="00FD00CB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Discussion:</w:t>
      </w:r>
    </w:p>
    <w:p w14:paraId="36F41FE6" w14:textId="5525C210" w:rsidR="003D35CD" w:rsidRDefault="009831D2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The hypothesis that TAVNS would improve HRV did not hold up in all patients. </w:t>
      </w:r>
      <w:r w:rsidR="003D35CD">
        <w:rPr>
          <w:rFonts w:cs="Courier New"/>
          <w:sz w:val="24"/>
          <w:szCs w:val="24"/>
        </w:rPr>
        <w:t>Of the HRV parameters measured and recorded,</w:t>
      </w:r>
      <w:r w:rsidR="00411D6F" w:rsidRPr="00411D6F">
        <w:rPr>
          <w:rFonts w:cs="Courier New"/>
          <w:sz w:val="24"/>
          <w:szCs w:val="24"/>
        </w:rPr>
        <w:t xml:space="preserve"> </w:t>
      </w:r>
      <w:r w:rsidR="00411D6F">
        <w:rPr>
          <w:rFonts w:cs="Courier New"/>
          <w:sz w:val="24"/>
          <w:szCs w:val="24"/>
        </w:rPr>
        <w:t>DFA</w:t>
      </w:r>
      <w:r w:rsidR="00411D6F">
        <w:rPr>
          <w:rFonts w:cstheme="minorHAnsi"/>
          <w:sz w:val="24"/>
          <w:szCs w:val="24"/>
        </w:rPr>
        <w:t>α</w:t>
      </w:r>
      <w:r w:rsidR="00411D6F">
        <w:rPr>
          <w:rFonts w:cs="Courier New"/>
          <w:sz w:val="24"/>
          <w:szCs w:val="24"/>
        </w:rPr>
        <w:t>1</w:t>
      </w:r>
      <w:r w:rsidR="00FD00CB">
        <w:rPr>
          <w:rFonts w:cs="Courier New"/>
          <w:sz w:val="24"/>
          <w:szCs w:val="24"/>
        </w:rPr>
        <w:t xml:space="preserve">  over </w:t>
      </w:r>
      <w:r w:rsidR="00E17DB4">
        <w:rPr>
          <w:rFonts w:cs="Courier New"/>
          <w:sz w:val="24"/>
          <w:szCs w:val="24"/>
        </w:rPr>
        <w:t>one</w:t>
      </w:r>
      <w:r w:rsidR="001F2EC6">
        <w:rPr>
          <w:rFonts w:cs="Courier New"/>
          <w:sz w:val="24"/>
          <w:szCs w:val="24"/>
        </w:rPr>
        <w:t xml:space="preserve"> minute</w:t>
      </w:r>
      <w:r w:rsidR="003D35CD">
        <w:rPr>
          <w:rFonts w:cs="Courier New"/>
          <w:sz w:val="24"/>
          <w:szCs w:val="24"/>
        </w:rPr>
        <w:t xml:space="preserve"> segments</w:t>
      </w:r>
      <w:r w:rsidR="00411D6F">
        <w:rPr>
          <w:rFonts w:cs="Courier New"/>
          <w:sz w:val="24"/>
          <w:szCs w:val="24"/>
        </w:rPr>
        <w:t xml:space="preserve"> had the strongest signal/noise ratio so</w:t>
      </w:r>
      <w:r w:rsidR="003D35CD">
        <w:rPr>
          <w:rFonts w:cs="Courier New"/>
          <w:sz w:val="24"/>
          <w:szCs w:val="24"/>
        </w:rPr>
        <w:t xml:space="preserve"> was the most promising </w:t>
      </w:r>
      <w:r w:rsidR="00411D6F">
        <w:rPr>
          <w:rFonts w:cs="Courier New"/>
          <w:sz w:val="24"/>
          <w:szCs w:val="24"/>
        </w:rPr>
        <w:t xml:space="preserve">as a </w:t>
      </w:r>
      <w:proofErr w:type="spellStart"/>
      <w:r w:rsidR="00411D6F">
        <w:rPr>
          <w:rFonts w:cs="Courier New"/>
          <w:sz w:val="24"/>
          <w:szCs w:val="24"/>
        </w:rPr>
        <w:t>measure</w:t>
      </w:r>
      <w:r w:rsidR="003D35CD">
        <w:rPr>
          <w:rFonts w:cs="Courier New"/>
          <w:sz w:val="24"/>
          <w:szCs w:val="24"/>
        </w:rPr>
        <w:t>.</w:t>
      </w:r>
      <w:r w:rsidR="003F7676">
        <w:rPr>
          <w:rFonts w:cs="Courier New"/>
          <w:sz w:val="24"/>
          <w:szCs w:val="24"/>
        </w:rPr>
        <w:t>Furthermore</w:t>
      </w:r>
      <w:proofErr w:type="spellEnd"/>
      <w:r w:rsidR="003F7676">
        <w:rPr>
          <w:rFonts w:cs="Courier New"/>
          <w:sz w:val="24"/>
          <w:szCs w:val="24"/>
        </w:rPr>
        <w:t xml:space="preserve">,  HRV analysis might have the potential to determine best TAVNS parameters for treatment such as intensity, frequency, duration </w:t>
      </w:r>
      <w:proofErr w:type="spellStart"/>
      <w:r w:rsidR="003F7676">
        <w:rPr>
          <w:rFonts w:cs="Courier New"/>
          <w:sz w:val="24"/>
          <w:szCs w:val="24"/>
        </w:rPr>
        <w:t>etc</w:t>
      </w:r>
      <w:proofErr w:type="spellEnd"/>
      <w:r w:rsidR="003F7676">
        <w:rPr>
          <w:rFonts w:cs="Courier New"/>
          <w:sz w:val="24"/>
          <w:szCs w:val="24"/>
        </w:rPr>
        <w:t>…</w:t>
      </w:r>
      <w:r w:rsidR="003D35CD">
        <w:rPr>
          <w:rFonts w:cs="Courier New"/>
          <w:sz w:val="24"/>
          <w:szCs w:val="24"/>
        </w:rPr>
        <w:t xml:space="preserve">  Individual patients’ HRV data will be presented and discussed. </w:t>
      </w:r>
    </w:p>
    <w:p w14:paraId="092BA3FD" w14:textId="77777777" w:rsidR="00E17DB4" w:rsidRDefault="003D35CD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Conclusions: </w:t>
      </w:r>
    </w:p>
    <w:p w14:paraId="2E17BB5F" w14:textId="4A1455C8" w:rsidR="00EC5FA4" w:rsidRDefault="00471A5F">
      <w:r>
        <w:rPr>
          <w:rFonts w:cs="Courier New"/>
          <w:sz w:val="24"/>
          <w:szCs w:val="24"/>
        </w:rPr>
        <w:t>TAVNS did not improve HRV in all patients</w:t>
      </w:r>
      <w:r w:rsidR="00E17DB4">
        <w:rPr>
          <w:rFonts w:cs="Courier New"/>
          <w:sz w:val="24"/>
          <w:szCs w:val="24"/>
        </w:rPr>
        <w:t xml:space="preserve"> so HRV </w:t>
      </w:r>
      <w:r>
        <w:rPr>
          <w:rFonts w:cs="Courier New"/>
          <w:sz w:val="24"/>
          <w:szCs w:val="24"/>
        </w:rPr>
        <w:t xml:space="preserve">may help to better define which patients would benefit most from </w:t>
      </w:r>
      <w:r w:rsidR="003D35CD">
        <w:rPr>
          <w:rFonts w:cs="Courier New"/>
          <w:sz w:val="24"/>
          <w:szCs w:val="24"/>
        </w:rPr>
        <w:t>TAVNS</w:t>
      </w:r>
      <w:r w:rsidR="00E17DB4">
        <w:rPr>
          <w:rFonts w:cs="Courier New"/>
          <w:sz w:val="24"/>
          <w:szCs w:val="24"/>
        </w:rPr>
        <w:t>.</w:t>
      </w:r>
      <w:r w:rsidR="009831D2">
        <w:rPr>
          <w:rFonts w:cs="Courier New"/>
          <w:sz w:val="24"/>
          <w:szCs w:val="24"/>
        </w:rPr>
        <w:t xml:space="preserve"> </w:t>
      </w:r>
      <w:r w:rsidR="00E17DB4">
        <w:rPr>
          <w:rFonts w:cs="Courier New"/>
          <w:sz w:val="24"/>
          <w:szCs w:val="24"/>
        </w:rPr>
        <w:t>DFA</w:t>
      </w:r>
      <w:r w:rsidR="00E17DB4">
        <w:rPr>
          <w:rFonts w:cstheme="minorHAnsi"/>
          <w:sz w:val="24"/>
          <w:szCs w:val="24"/>
        </w:rPr>
        <w:t>α</w:t>
      </w:r>
      <w:r w:rsidR="00E17DB4">
        <w:rPr>
          <w:rFonts w:cs="Courier New"/>
          <w:sz w:val="24"/>
          <w:szCs w:val="24"/>
        </w:rPr>
        <w:t>1</w:t>
      </w:r>
      <w:r w:rsidR="00E17DB4">
        <w:rPr>
          <w:rFonts w:cs="Courier New"/>
          <w:sz w:val="24"/>
          <w:szCs w:val="24"/>
        </w:rPr>
        <w:t xml:space="preserve"> was found to be the most reliable HRV measure.</w:t>
      </w:r>
      <w:r w:rsidR="00FD00CB">
        <w:rPr>
          <w:rFonts w:cs="Courier New"/>
          <w:sz w:val="24"/>
          <w:szCs w:val="24"/>
        </w:rPr>
        <w:tab/>
      </w:r>
      <w:bookmarkStart w:id="0" w:name="_GoBack"/>
      <w:bookmarkEnd w:id="0"/>
    </w:p>
    <w:sectPr w:rsidR="00EC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5075" w14:textId="77777777" w:rsidR="00DE5846" w:rsidRDefault="00DE5846" w:rsidP="00AF0E50">
      <w:pPr>
        <w:spacing w:after="0" w:line="240" w:lineRule="auto"/>
      </w:pPr>
      <w:r>
        <w:separator/>
      </w:r>
    </w:p>
  </w:endnote>
  <w:endnote w:type="continuationSeparator" w:id="0">
    <w:p w14:paraId="15B471E8" w14:textId="77777777" w:rsidR="00DE5846" w:rsidRDefault="00DE5846" w:rsidP="00AF0E50">
      <w:pPr>
        <w:spacing w:after="0" w:line="240" w:lineRule="auto"/>
      </w:pPr>
      <w:r>
        <w:continuationSeparator/>
      </w:r>
    </w:p>
  </w:endnote>
  <w:endnote w:id="1">
    <w:p w14:paraId="118B174E" w14:textId="19D025A4" w:rsidR="00AF0E50" w:rsidRPr="00AF0E50" w:rsidRDefault="00AF0E50" w:rsidP="00AF0E5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>
        <w:r w:rsidRPr="00AF0E50">
          <w:rPr>
            <w:rStyle w:val="Hyperlink"/>
          </w:rPr>
          <w:t xml:space="preserve">Current Directions in the Auricular </w:t>
        </w:r>
        <w:proofErr w:type="spellStart"/>
        <w:r w:rsidRPr="00AF0E50">
          <w:rPr>
            <w:rStyle w:val="Hyperlink"/>
          </w:rPr>
          <w:t>Vagus</w:t>
        </w:r>
        <w:proofErr w:type="spellEnd"/>
        <w:r w:rsidRPr="00AF0E50">
          <w:rPr>
            <w:rStyle w:val="Hyperlink"/>
          </w:rPr>
          <w:t xml:space="preserve"> Nerve Stimulation II – An Engineering Perspective</w:t>
        </w:r>
      </w:hyperlink>
      <w:r w:rsidR="006F6005">
        <w:t xml:space="preserve"> Front </w:t>
      </w:r>
      <w:proofErr w:type="spellStart"/>
      <w:r w:rsidR="006F6005">
        <w:t>Neurosci</w:t>
      </w:r>
      <w:proofErr w:type="spellEnd"/>
      <w:r w:rsidR="006F6005">
        <w:t xml:space="preserve"> </w:t>
      </w:r>
      <w:proofErr w:type="gramStart"/>
      <w:r w:rsidR="006F6005">
        <w:t>13.772  July</w:t>
      </w:r>
      <w:proofErr w:type="gramEnd"/>
      <w:r w:rsidR="006F6005">
        <w:t xml:space="preserve"> 24 2019</w:t>
      </w:r>
    </w:p>
    <w:p w14:paraId="2009CC27" w14:textId="21011C77" w:rsidR="00AF0E50" w:rsidRPr="00AF0E50" w:rsidRDefault="00DE5846" w:rsidP="00AF0E50">
      <w:pPr>
        <w:pStyle w:val="EndnoteText"/>
        <w:rPr>
          <w:i/>
        </w:rPr>
      </w:pPr>
      <w:hyperlink r:id="rId2">
        <w:proofErr w:type="spellStart"/>
        <w:r w:rsidR="00AF0E50" w:rsidRPr="00AF0E50">
          <w:rPr>
            <w:rStyle w:val="Hyperlink"/>
            <w:i/>
          </w:rPr>
          <w:t>Eugenijus</w:t>
        </w:r>
        <w:proofErr w:type="spellEnd"/>
        <w:r w:rsidR="00AF0E50" w:rsidRPr="00AF0E50">
          <w:rPr>
            <w:rStyle w:val="Hyperlink"/>
            <w:i/>
          </w:rPr>
          <w:t xml:space="preserve"> Kaniusas</w:t>
        </w:r>
      </w:hyperlink>
      <w:r w:rsidR="00AF0E50" w:rsidRPr="00AF0E50">
        <w:rPr>
          <w:i/>
        </w:rPr>
        <w:t xml:space="preserve">1*, </w:t>
      </w:r>
      <w:hyperlink r:id="rId3">
        <w:r w:rsidR="00AF0E50" w:rsidRPr="00AF0E50">
          <w:rPr>
            <w:rStyle w:val="Hyperlink"/>
            <w:i/>
          </w:rPr>
          <w:t>Stefan Kampusch</w:t>
        </w:r>
      </w:hyperlink>
      <w:r w:rsidR="00AF0E50" w:rsidRPr="00AF0E50">
        <w:rPr>
          <w:i/>
        </w:rPr>
        <w:t xml:space="preserve">1,2 </w:t>
      </w:r>
      <w:r w:rsidR="006F6005">
        <w:rPr>
          <w:i/>
        </w:rPr>
        <w:t>et al</w:t>
      </w:r>
      <w:r w:rsidR="00AF0E50" w:rsidRPr="00AF0E50">
        <w:rPr>
          <w:i/>
        </w:rPr>
        <w:t xml:space="preserve">, </w:t>
      </w:r>
      <w:hyperlink r:id="rId4">
        <w:r w:rsidR="00AF0E50" w:rsidRPr="00AF0E50">
          <w:rPr>
            <w:rStyle w:val="Hyperlink"/>
            <w:i/>
          </w:rPr>
          <w:t>Marc Tittgemeyer</w:t>
        </w:r>
      </w:hyperlink>
      <w:r w:rsidR="00AF0E50" w:rsidRPr="00AF0E50">
        <w:rPr>
          <w:i/>
        </w:rPr>
        <w:t xml:space="preserve">3,4 </w:t>
      </w:r>
    </w:p>
    <w:p w14:paraId="2ED9F4B8" w14:textId="32E9AC37" w:rsidR="00AF0E50" w:rsidRDefault="00AF0E50">
      <w:pPr>
        <w:pStyle w:val="EndnoteText"/>
      </w:pPr>
    </w:p>
  </w:endnote>
  <w:endnote w:id="2">
    <w:p w14:paraId="6E66A2D9" w14:textId="77777777" w:rsidR="00834643" w:rsidRPr="00834643" w:rsidRDefault="00834643" w:rsidP="0083464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tooltip="PloS one." w:history="1">
        <w:proofErr w:type="spellStart"/>
        <w:r w:rsidRPr="00834643">
          <w:rPr>
            <w:rStyle w:val="Hyperlink"/>
          </w:rPr>
          <w:t>PLoS</w:t>
        </w:r>
        <w:proofErr w:type="spellEnd"/>
        <w:r w:rsidRPr="00834643">
          <w:rPr>
            <w:rStyle w:val="Hyperlink"/>
          </w:rPr>
          <w:t xml:space="preserve"> One.</w:t>
        </w:r>
      </w:hyperlink>
      <w:r w:rsidRPr="00834643">
        <w:t xml:space="preserve"> 2017 Oct 27;12(10</w:t>
      </w:r>
      <w:proofErr w:type="gramStart"/>
      <w:r w:rsidRPr="00834643">
        <w:t>):e</w:t>
      </w:r>
      <w:proofErr w:type="gramEnd"/>
      <w:r w:rsidRPr="00834643">
        <w:t xml:space="preserve">0186068. </w:t>
      </w:r>
      <w:proofErr w:type="spellStart"/>
      <w:r w:rsidRPr="00834643">
        <w:t>doi</w:t>
      </w:r>
      <w:proofErr w:type="spellEnd"/>
      <w:r w:rsidRPr="00834643">
        <w:t xml:space="preserve">: 10.1371/journal.pone.0186068. </w:t>
      </w:r>
      <w:proofErr w:type="spellStart"/>
      <w:r w:rsidRPr="00834643">
        <w:t>eCollection</w:t>
      </w:r>
      <w:proofErr w:type="spellEnd"/>
      <w:r w:rsidRPr="00834643">
        <w:t xml:space="preserve"> 2017.</w:t>
      </w:r>
    </w:p>
    <w:p w14:paraId="7282634D" w14:textId="77777777" w:rsidR="00834643" w:rsidRPr="00834643" w:rsidRDefault="00DE5846" w:rsidP="00834643">
      <w:pPr>
        <w:pStyle w:val="EndnoteText"/>
        <w:rPr>
          <w:b/>
          <w:bCs/>
        </w:rPr>
      </w:pPr>
      <w:hyperlink r:id="rId6" w:history="1">
        <w:r w:rsidR="00834643" w:rsidRPr="00834643">
          <w:rPr>
            <w:rStyle w:val="Hyperlink"/>
            <w:b/>
            <w:bCs/>
          </w:rPr>
          <w:t xml:space="preserve">A novel controller based on state-transition models for closed-loop </w:t>
        </w:r>
        <w:proofErr w:type="spellStart"/>
        <w:r w:rsidR="00834643" w:rsidRPr="00834643">
          <w:rPr>
            <w:rStyle w:val="Hyperlink"/>
            <w:b/>
            <w:bCs/>
          </w:rPr>
          <w:t>vagus</w:t>
        </w:r>
        <w:proofErr w:type="spellEnd"/>
        <w:r w:rsidR="00834643" w:rsidRPr="00834643">
          <w:rPr>
            <w:rStyle w:val="Hyperlink"/>
            <w:b/>
            <w:bCs/>
          </w:rPr>
          <w:t xml:space="preserve"> nerve stimulation: Application to heart rate regulation.</w:t>
        </w:r>
      </w:hyperlink>
    </w:p>
    <w:p w14:paraId="0F288693" w14:textId="6A97B75E" w:rsidR="00834643" w:rsidRPr="009831D2" w:rsidRDefault="00DE5846" w:rsidP="00834643">
      <w:pPr>
        <w:pStyle w:val="EndnoteText"/>
        <w:rPr>
          <w:lang w:val="es-ES"/>
        </w:rPr>
      </w:pPr>
      <w:hyperlink r:id="rId7" w:history="1">
        <w:r w:rsidR="00834643" w:rsidRPr="009831D2">
          <w:rPr>
            <w:rStyle w:val="Hyperlink"/>
            <w:b/>
            <w:bCs/>
            <w:lang w:val="es-ES"/>
          </w:rPr>
          <w:t>Romero-Ugalde</w:t>
        </w:r>
        <w:r w:rsidR="00834643" w:rsidRPr="009831D2">
          <w:rPr>
            <w:rStyle w:val="Hyperlink"/>
            <w:lang w:val="es-ES"/>
          </w:rPr>
          <w:t xml:space="preserve"> HM</w:t>
        </w:r>
      </w:hyperlink>
      <w:r w:rsidR="00834643" w:rsidRPr="009831D2">
        <w:rPr>
          <w:vertAlign w:val="superscript"/>
          <w:lang w:val="es-ES"/>
        </w:rPr>
        <w:t>1,2</w:t>
      </w:r>
      <w:r w:rsidR="00834643" w:rsidRPr="009831D2">
        <w:rPr>
          <w:lang w:val="es-ES"/>
        </w:rPr>
        <w:t xml:space="preserve">, </w:t>
      </w:r>
      <w:hyperlink r:id="rId8" w:history="1">
        <w:r w:rsidR="00834643" w:rsidRPr="009831D2">
          <w:rPr>
            <w:rStyle w:val="Hyperlink"/>
            <w:lang w:val="es-ES"/>
          </w:rPr>
          <w:t>Le Rolle V</w:t>
        </w:r>
      </w:hyperlink>
      <w:r w:rsidR="00834643" w:rsidRPr="009831D2">
        <w:rPr>
          <w:vertAlign w:val="superscript"/>
          <w:lang w:val="es-ES"/>
        </w:rPr>
        <w:t>1,2</w:t>
      </w:r>
      <w:r w:rsidR="00834643" w:rsidRPr="009831D2">
        <w:rPr>
          <w:lang w:val="es-ES"/>
        </w:rPr>
        <w:t xml:space="preserve">, </w:t>
      </w:r>
      <w:hyperlink r:id="rId9" w:history="1">
        <w:r w:rsidR="00834643" w:rsidRPr="009831D2">
          <w:rPr>
            <w:rStyle w:val="Hyperlink"/>
            <w:lang w:val="es-ES"/>
          </w:rPr>
          <w:t>Bonnet JL</w:t>
        </w:r>
      </w:hyperlink>
      <w:r w:rsidR="00834643" w:rsidRPr="009831D2">
        <w:rPr>
          <w:vertAlign w:val="superscript"/>
          <w:lang w:val="es-ES"/>
        </w:rPr>
        <w:t>3</w:t>
      </w:r>
      <w:r w:rsidR="00834643" w:rsidRPr="009831D2">
        <w:rPr>
          <w:lang w:val="es-ES"/>
        </w:rPr>
        <w:t xml:space="preserve">, </w:t>
      </w:r>
      <w:r w:rsidR="009831D2" w:rsidRPr="009831D2">
        <w:rPr>
          <w:lang w:val="es-ES"/>
        </w:rPr>
        <w:t>e</w:t>
      </w:r>
      <w:r w:rsidR="009831D2">
        <w:rPr>
          <w:lang w:val="es-ES"/>
        </w:rPr>
        <w:t xml:space="preserve">t al </w:t>
      </w:r>
    </w:p>
    <w:p w14:paraId="35D60F7E" w14:textId="20BF63C9" w:rsidR="00834643" w:rsidRPr="009831D2" w:rsidRDefault="00834643">
      <w:pPr>
        <w:pStyle w:val="EndnoteText"/>
        <w:rPr>
          <w:lang w:val="es-ES"/>
        </w:rPr>
      </w:pPr>
    </w:p>
  </w:endnote>
  <w:endnote w:id="3">
    <w:p w14:paraId="629DBDF8" w14:textId="77777777" w:rsidR="00E41C7E" w:rsidRDefault="00E41C7E" w:rsidP="00E41C7E">
      <w:r>
        <w:rPr>
          <w:rStyle w:val="EndnoteReference"/>
        </w:rPr>
        <w:endnoteRef/>
      </w:r>
      <w:r>
        <w:t xml:space="preserve"> </w:t>
      </w:r>
      <w:hyperlink r:id="rId10" w:tooltip="Scientific reports." w:history="1">
        <w:r>
          <w:rPr>
            <w:rStyle w:val="Hyperlink"/>
          </w:rPr>
          <w:t>Sci Rep.</w:t>
        </w:r>
      </w:hyperlink>
      <w:r>
        <w:t xml:space="preserve"> 2018 Mar 1;8(1):3856. </w:t>
      </w:r>
      <w:proofErr w:type="spellStart"/>
      <w:r>
        <w:t>doi</w:t>
      </w:r>
      <w:proofErr w:type="spellEnd"/>
      <w:r>
        <w:t>: 10.1038/s41598-018-21669-3.</w:t>
      </w:r>
    </w:p>
    <w:p w14:paraId="588DCB6D" w14:textId="77777777" w:rsidR="00E41C7E" w:rsidRDefault="00E41C7E" w:rsidP="00E41C7E">
      <w:pPr>
        <w:pStyle w:val="Heading4"/>
      </w:pPr>
      <w:hyperlink r:id="rId11" w:history="1">
        <w:r>
          <w:rPr>
            <w:rStyle w:val="Hyperlink"/>
          </w:rPr>
          <w:t xml:space="preserve">Preoperative </w:t>
        </w:r>
        <w:r>
          <w:rPr>
            <w:rStyle w:val="highlight"/>
            <w:color w:val="0000FF"/>
            <w:u w:val="single"/>
          </w:rPr>
          <w:t>Heart Rate</w:t>
        </w:r>
        <w:r>
          <w:rPr>
            <w:rStyle w:val="Hyperlink"/>
          </w:rPr>
          <w:t xml:space="preserve"> </w:t>
        </w:r>
        <w:r>
          <w:rPr>
            <w:rStyle w:val="highlight"/>
            <w:color w:val="0000FF"/>
            <w:u w:val="single"/>
          </w:rPr>
          <w:t>Variability</w:t>
        </w:r>
        <w:r>
          <w:rPr>
            <w:rStyle w:val="Hyperlink"/>
          </w:rPr>
          <w:t xml:space="preserve"> as Predictors of </w:t>
        </w:r>
        <w:proofErr w:type="spellStart"/>
        <w:r>
          <w:rPr>
            <w:rStyle w:val="highlight"/>
            <w:color w:val="0000FF"/>
            <w:u w:val="single"/>
          </w:rPr>
          <w:t>Vagus</w:t>
        </w:r>
        <w:proofErr w:type="spellEnd"/>
        <w:r>
          <w:rPr>
            <w:rStyle w:val="highlight"/>
            <w:color w:val="0000FF"/>
            <w:u w:val="single"/>
          </w:rPr>
          <w:t xml:space="preserve"> Nerve Stimulation</w:t>
        </w:r>
        <w:r>
          <w:rPr>
            <w:rStyle w:val="Hyperlink"/>
          </w:rPr>
          <w:t xml:space="preserve"> Outcome in Patients with Drug-resistant Epilepsy.</w:t>
        </w:r>
      </w:hyperlink>
    </w:p>
    <w:p w14:paraId="52C209DC" w14:textId="77777777" w:rsidR="00E41C7E" w:rsidRDefault="00E41C7E" w:rsidP="00E41C7E">
      <w:hyperlink r:id="rId12" w:history="1">
        <w:r>
          <w:rPr>
            <w:rStyle w:val="Hyperlink"/>
          </w:rPr>
          <w:t>Liu HY</w:t>
        </w:r>
      </w:hyperlink>
      <w:r>
        <w:rPr>
          <w:vertAlign w:val="superscript"/>
        </w:rPr>
        <w:t>1,2</w:t>
      </w:r>
      <w:r>
        <w:t xml:space="preserve">, </w:t>
      </w:r>
      <w:hyperlink r:id="rId13" w:history="1">
        <w:r>
          <w:rPr>
            <w:rStyle w:val="Hyperlink"/>
          </w:rPr>
          <w:t>Yang Z</w:t>
        </w:r>
      </w:hyperlink>
      <w:r>
        <w:rPr>
          <w:vertAlign w:val="superscript"/>
        </w:rPr>
        <w:t>1</w:t>
      </w:r>
      <w:r>
        <w:t xml:space="preserve">, </w:t>
      </w:r>
      <w:hyperlink r:id="rId14" w:history="1">
        <w:r>
          <w:rPr>
            <w:rStyle w:val="Hyperlink"/>
          </w:rPr>
          <w:t>Meng FG</w:t>
        </w:r>
      </w:hyperlink>
      <w:r>
        <w:rPr>
          <w:vertAlign w:val="superscript"/>
        </w:rPr>
        <w:t>3,4</w:t>
      </w:r>
      <w:r>
        <w:t xml:space="preserve">, </w:t>
      </w:r>
      <w:hyperlink r:id="rId15" w:history="1">
        <w:r>
          <w:rPr>
            <w:rStyle w:val="Hyperlink"/>
          </w:rPr>
          <w:t>Guan YG</w:t>
        </w:r>
      </w:hyperlink>
      <w:r>
        <w:rPr>
          <w:vertAlign w:val="superscript"/>
        </w:rPr>
        <w:t>5</w:t>
      </w:r>
      <w:r>
        <w:t xml:space="preserve">, </w:t>
      </w:r>
      <w:hyperlink r:id="rId16" w:history="1">
        <w:r>
          <w:rPr>
            <w:rStyle w:val="Hyperlink"/>
          </w:rPr>
          <w:t>Ma YS</w:t>
        </w:r>
      </w:hyperlink>
      <w:r>
        <w:rPr>
          <w:vertAlign w:val="superscript"/>
        </w:rPr>
        <w:t>6</w:t>
      </w:r>
      <w:r>
        <w:t xml:space="preserve">, </w:t>
      </w:r>
      <w:hyperlink r:id="rId17" w:history="1">
        <w:r>
          <w:rPr>
            <w:rStyle w:val="Hyperlink"/>
          </w:rPr>
          <w:t>Liang SL</w:t>
        </w:r>
      </w:hyperlink>
      <w:r>
        <w:rPr>
          <w:vertAlign w:val="superscript"/>
        </w:rPr>
        <w:t>7</w:t>
      </w:r>
      <w:r>
        <w:t xml:space="preserve">, </w:t>
      </w:r>
      <w:hyperlink r:id="rId18" w:history="1">
        <w:r>
          <w:rPr>
            <w:rStyle w:val="Hyperlink"/>
          </w:rPr>
          <w:t>Lin JL</w:t>
        </w:r>
      </w:hyperlink>
      <w:r>
        <w:rPr>
          <w:vertAlign w:val="superscript"/>
        </w:rPr>
        <w:t>8</w:t>
      </w:r>
      <w:r>
        <w:t xml:space="preserve">, </w:t>
      </w:r>
      <w:hyperlink r:id="rId19" w:history="1">
        <w:r>
          <w:rPr>
            <w:rStyle w:val="Hyperlink"/>
          </w:rPr>
          <w:t>Pan LS</w:t>
        </w:r>
      </w:hyperlink>
      <w:r>
        <w:rPr>
          <w:vertAlign w:val="superscript"/>
        </w:rPr>
        <w:t>7</w:t>
      </w:r>
      <w:r>
        <w:t xml:space="preserve">, </w:t>
      </w:r>
      <w:hyperlink r:id="rId20" w:history="1">
        <w:r>
          <w:rPr>
            <w:rStyle w:val="Hyperlink"/>
          </w:rPr>
          <w:t>Zhao MM</w:t>
        </w:r>
      </w:hyperlink>
      <w:r>
        <w:rPr>
          <w:vertAlign w:val="superscript"/>
        </w:rPr>
        <w:t>9</w:t>
      </w:r>
      <w:r>
        <w:t xml:space="preserve">, </w:t>
      </w:r>
      <w:hyperlink r:id="rId21" w:history="1">
        <w:r>
          <w:rPr>
            <w:rStyle w:val="Hyperlink"/>
          </w:rPr>
          <w:t>Qu W</w:t>
        </w:r>
      </w:hyperlink>
      <w:r>
        <w:rPr>
          <w:vertAlign w:val="superscript"/>
        </w:rPr>
        <w:t>1</w:t>
      </w:r>
      <w:r>
        <w:t xml:space="preserve">, </w:t>
      </w:r>
      <w:hyperlink r:id="rId22" w:history="1">
        <w:r>
          <w:rPr>
            <w:rStyle w:val="Hyperlink"/>
          </w:rPr>
          <w:t>Hao HW</w:t>
        </w:r>
      </w:hyperlink>
      <w:r>
        <w:rPr>
          <w:vertAlign w:val="superscript"/>
        </w:rPr>
        <w:t>1</w:t>
      </w:r>
      <w:r>
        <w:t xml:space="preserve">, </w:t>
      </w:r>
      <w:hyperlink r:id="rId23" w:history="1">
        <w:r>
          <w:rPr>
            <w:rStyle w:val="Hyperlink"/>
          </w:rPr>
          <w:t>Luan GM</w:t>
        </w:r>
      </w:hyperlink>
      <w:r>
        <w:rPr>
          <w:vertAlign w:val="superscript"/>
        </w:rPr>
        <w:t>5</w:t>
      </w:r>
      <w:r>
        <w:t xml:space="preserve">, </w:t>
      </w:r>
      <w:hyperlink r:id="rId24" w:history="1">
        <w:r>
          <w:rPr>
            <w:rStyle w:val="Hyperlink"/>
          </w:rPr>
          <w:t>Zhang JG</w:t>
        </w:r>
      </w:hyperlink>
      <w:r>
        <w:rPr>
          <w:vertAlign w:val="superscript"/>
        </w:rPr>
        <w:t>4</w:t>
      </w:r>
      <w:r>
        <w:t xml:space="preserve">, </w:t>
      </w:r>
      <w:hyperlink r:id="rId25" w:history="1">
        <w:r>
          <w:rPr>
            <w:rStyle w:val="Hyperlink"/>
          </w:rPr>
          <w:t>Li LM</w:t>
        </w:r>
      </w:hyperlink>
      <w:r>
        <w:rPr>
          <w:vertAlign w:val="superscript"/>
        </w:rPr>
        <w:t>10,11,12,13</w:t>
      </w:r>
      <w:r>
        <w:t>.</w:t>
      </w:r>
    </w:p>
    <w:p w14:paraId="10D67197" w14:textId="79012106" w:rsidR="00E41C7E" w:rsidRDefault="00E41C7E">
      <w:pPr>
        <w:pStyle w:val="EndnoteText"/>
      </w:pPr>
    </w:p>
  </w:endnote>
  <w:endnote w:id="4">
    <w:p w14:paraId="1A7A35FD" w14:textId="77777777" w:rsidR="00D87CB3" w:rsidRPr="00D87CB3" w:rsidRDefault="00D87CB3" w:rsidP="00D87CB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6" w:tooltip="Brain stimulation." w:history="1">
        <w:r w:rsidRPr="00D87CB3">
          <w:rPr>
            <w:rStyle w:val="Hyperlink"/>
          </w:rPr>
          <w:t xml:space="preserve">brain </w:t>
        </w:r>
        <w:proofErr w:type="spellStart"/>
        <w:r w:rsidRPr="00D87CB3">
          <w:rPr>
            <w:rStyle w:val="Hyperlink"/>
          </w:rPr>
          <w:t>Stimul</w:t>
        </w:r>
        <w:proofErr w:type="spellEnd"/>
        <w:r w:rsidRPr="00D87CB3">
          <w:rPr>
            <w:rStyle w:val="Hyperlink"/>
          </w:rPr>
          <w:t>.</w:t>
        </w:r>
      </w:hyperlink>
      <w:r w:rsidRPr="00D87CB3">
        <w:t xml:space="preserve"> 2019 Feb 10. </w:t>
      </w:r>
      <w:proofErr w:type="spellStart"/>
      <w:r w:rsidRPr="00D87CB3">
        <w:t>pii</w:t>
      </w:r>
      <w:proofErr w:type="spellEnd"/>
      <w:r w:rsidRPr="00D87CB3">
        <w:t>: S1935-861</w:t>
      </w:r>
      <w:proofErr w:type="gramStart"/>
      <w:r w:rsidRPr="00D87CB3">
        <w:t>X(</w:t>
      </w:r>
      <w:proofErr w:type="gramEnd"/>
      <w:r w:rsidRPr="00D87CB3">
        <w:t xml:space="preserve">19)30056-7. </w:t>
      </w:r>
      <w:proofErr w:type="spellStart"/>
      <w:r w:rsidRPr="00D87CB3">
        <w:t>doi</w:t>
      </w:r>
      <w:proofErr w:type="spellEnd"/>
      <w:r w:rsidRPr="00D87CB3">
        <w:t>: 10.1016/j.brs.2019.02.003. [</w:t>
      </w:r>
      <w:proofErr w:type="spellStart"/>
      <w:r w:rsidRPr="00D87CB3">
        <w:t>Epub</w:t>
      </w:r>
      <w:proofErr w:type="spellEnd"/>
      <w:r w:rsidRPr="00D87CB3">
        <w:t xml:space="preserve"> ahead of print]</w:t>
      </w:r>
    </w:p>
    <w:p w14:paraId="5D75E73A" w14:textId="77777777" w:rsidR="00D87CB3" w:rsidRPr="00D87CB3" w:rsidRDefault="00D87CB3" w:rsidP="00D87CB3">
      <w:pPr>
        <w:pStyle w:val="EndnoteText"/>
        <w:rPr>
          <w:b/>
          <w:bCs/>
        </w:rPr>
      </w:pPr>
      <w:r w:rsidRPr="00D87CB3">
        <w:rPr>
          <w:b/>
          <w:bCs/>
        </w:rPr>
        <w:t xml:space="preserve">The influence of respiration on brainstem and cardiovagal response to auricular </w:t>
      </w:r>
      <w:proofErr w:type="spellStart"/>
      <w:r w:rsidRPr="00D87CB3">
        <w:rPr>
          <w:b/>
          <w:bCs/>
        </w:rPr>
        <w:t>vagus</w:t>
      </w:r>
      <w:proofErr w:type="spellEnd"/>
      <w:r w:rsidRPr="00D87CB3">
        <w:rPr>
          <w:b/>
          <w:bCs/>
        </w:rPr>
        <w:t xml:space="preserve"> nerve stimulation: A multimodal ultrahigh-field (7T) fMRI study.</w:t>
      </w:r>
    </w:p>
    <w:p w14:paraId="0F347E61" w14:textId="77777777" w:rsidR="00D87CB3" w:rsidRPr="00D87CB3" w:rsidRDefault="00D87CB3" w:rsidP="00D87CB3">
      <w:pPr>
        <w:pStyle w:val="EndnoteText"/>
      </w:pPr>
      <w:hyperlink r:id="rId27" w:history="1">
        <w:proofErr w:type="spellStart"/>
        <w:r w:rsidRPr="00D87CB3">
          <w:rPr>
            <w:rStyle w:val="Hyperlink"/>
          </w:rPr>
          <w:t>Sclocco</w:t>
        </w:r>
        <w:proofErr w:type="spellEnd"/>
        <w:r w:rsidRPr="00D87CB3">
          <w:rPr>
            <w:rStyle w:val="Hyperlink"/>
          </w:rPr>
          <w:t xml:space="preserve"> R</w:t>
        </w:r>
      </w:hyperlink>
      <w:r w:rsidRPr="00D87CB3">
        <w:rPr>
          <w:vertAlign w:val="superscript"/>
        </w:rPr>
        <w:t>1</w:t>
      </w:r>
      <w:r w:rsidRPr="00D87CB3">
        <w:t xml:space="preserve">, </w:t>
      </w:r>
      <w:hyperlink r:id="rId28" w:history="1">
        <w:r w:rsidRPr="00D87CB3">
          <w:rPr>
            <w:rStyle w:val="Hyperlink"/>
          </w:rPr>
          <w:t>Garcia RG</w:t>
        </w:r>
      </w:hyperlink>
      <w:r w:rsidRPr="00D87CB3">
        <w:rPr>
          <w:vertAlign w:val="superscript"/>
        </w:rPr>
        <w:t>2</w:t>
      </w:r>
      <w:r w:rsidRPr="00D87CB3">
        <w:t xml:space="preserve">, </w:t>
      </w:r>
      <w:hyperlink r:id="rId29" w:history="1">
        <w:proofErr w:type="spellStart"/>
        <w:r w:rsidRPr="00D87CB3">
          <w:rPr>
            <w:rStyle w:val="Hyperlink"/>
          </w:rPr>
          <w:t>Kettner</w:t>
        </w:r>
        <w:proofErr w:type="spellEnd"/>
        <w:r w:rsidRPr="00D87CB3">
          <w:rPr>
            <w:rStyle w:val="Hyperlink"/>
          </w:rPr>
          <w:t xml:space="preserve"> NW</w:t>
        </w:r>
      </w:hyperlink>
      <w:r w:rsidRPr="00D87CB3">
        <w:rPr>
          <w:vertAlign w:val="superscript"/>
        </w:rPr>
        <w:t>3</w:t>
      </w:r>
      <w:r w:rsidRPr="00D87CB3">
        <w:t xml:space="preserve">, </w:t>
      </w:r>
      <w:hyperlink r:id="rId30" w:history="1">
        <w:proofErr w:type="spellStart"/>
        <w:r w:rsidRPr="00D87CB3">
          <w:rPr>
            <w:rStyle w:val="Hyperlink"/>
          </w:rPr>
          <w:t>Isenburg</w:t>
        </w:r>
        <w:proofErr w:type="spellEnd"/>
        <w:r w:rsidRPr="00D87CB3">
          <w:rPr>
            <w:rStyle w:val="Hyperlink"/>
          </w:rPr>
          <w:t xml:space="preserve"> K</w:t>
        </w:r>
      </w:hyperlink>
      <w:r w:rsidRPr="00D87CB3">
        <w:rPr>
          <w:vertAlign w:val="superscript"/>
        </w:rPr>
        <w:t>4</w:t>
      </w:r>
      <w:r w:rsidRPr="00D87CB3">
        <w:t xml:space="preserve">, </w:t>
      </w:r>
      <w:hyperlink r:id="rId31" w:history="1">
        <w:r w:rsidRPr="00D87CB3">
          <w:rPr>
            <w:rStyle w:val="Hyperlink"/>
          </w:rPr>
          <w:t>Fisher HP</w:t>
        </w:r>
      </w:hyperlink>
      <w:r w:rsidRPr="00D87CB3">
        <w:rPr>
          <w:vertAlign w:val="superscript"/>
        </w:rPr>
        <w:t>4</w:t>
      </w:r>
      <w:r w:rsidRPr="00D87CB3">
        <w:t xml:space="preserve">, </w:t>
      </w:r>
      <w:hyperlink r:id="rId32" w:history="1">
        <w:r w:rsidRPr="00D87CB3">
          <w:rPr>
            <w:rStyle w:val="Hyperlink"/>
          </w:rPr>
          <w:t>Hubbard CS</w:t>
        </w:r>
      </w:hyperlink>
      <w:r w:rsidRPr="00D87CB3">
        <w:rPr>
          <w:vertAlign w:val="superscript"/>
        </w:rPr>
        <w:t>4</w:t>
      </w:r>
      <w:r w:rsidRPr="00D87CB3">
        <w:t xml:space="preserve">, </w:t>
      </w:r>
      <w:hyperlink r:id="rId33" w:history="1">
        <w:r w:rsidRPr="00D87CB3">
          <w:rPr>
            <w:rStyle w:val="Hyperlink"/>
          </w:rPr>
          <w:t>Ay I</w:t>
        </w:r>
      </w:hyperlink>
      <w:r w:rsidRPr="00D87CB3">
        <w:rPr>
          <w:vertAlign w:val="superscript"/>
        </w:rPr>
        <w:t>4</w:t>
      </w:r>
      <w:r w:rsidRPr="00D87CB3">
        <w:t xml:space="preserve">, </w:t>
      </w:r>
      <w:hyperlink r:id="rId34" w:history="1">
        <w:proofErr w:type="spellStart"/>
        <w:r w:rsidRPr="00D87CB3">
          <w:rPr>
            <w:rStyle w:val="Hyperlink"/>
          </w:rPr>
          <w:t>Polimeni</w:t>
        </w:r>
        <w:proofErr w:type="spellEnd"/>
        <w:r w:rsidRPr="00D87CB3">
          <w:rPr>
            <w:rStyle w:val="Hyperlink"/>
          </w:rPr>
          <w:t xml:space="preserve"> JR</w:t>
        </w:r>
      </w:hyperlink>
      <w:r w:rsidRPr="00D87CB3">
        <w:rPr>
          <w:vertAlign w:val="superscript"/>
        </w:rPr>
        <w:t>4</w:t>
      </w:r>
      <w:r w:rsidRPr="00D87CB3">
        <w:t xml:space="preserve">, </w:t>
      </w:r>
      <w:hyperlink r:id="rId35" w:history="1">
        <w:r w:rsidRPr="00D87CB3">
          <w:rPr>
            <w:rStyle w:val="Hyperlink"/>
          </w:rPr>
          <w:t>Goldstein J</w:t>
        </w:r>
      </w:hyperlink>
      <w:r w:rsidRPr="00D87CB3">
        <w:rPr>
          <w:vertAlign w:val="superscript"/>
        </w:rPr>
        <w:t>5</w:t>
      </w:r>
      <w:r w:rsidRPr="00D87CB3">
        <w:t xml:space="preserve">, </w:t>
      </w:r>
      <w:hyperlink r:id="rId36" w:history="1">
        <w:r w:rsidRPr="00D87CB3">
          <w:rPr>
            <w:rStyle w:val="Hyperlink"/>
          </w:rPr>
          <w:t>Makris N</w:t>
        </w:r>
      </w:hyperlink>
      <w:r w:rsidRPr="00D87CB3">
        <w:rPr>
          <w:vertAlign w:val="superscript"/>
        </w:rPr>
        <w:t>2</w:t>
      </w:r>
      <w:r w:rsidRPr="00D87CB3">
        <w:t xml:space="preserve">, </w:t>
      </w:r>
      <w:hyperlink r:id="rId37" w:history="1">
        <w:r w:rsidRPr="00D87CB3">
          <w:rPr>
            <w:rStyle w:val="Hyperlink"/>
          </w:rPr>
          <w:t>Toschi N</w:t>
        </w:r>
      </w:hyperlink>
      <w:r w:rsidRPr="00D87CB3">
        <w:rPr>
          <w:vertAlign w:val="superscript"/>
        </w:rPr>
        <w:t>6</w:t>
      </w:r>
      <w:r w:rsidRPr="00D87CB3">
        <w:t xml:space="preserve">, </w:t>
      </w:r>
      <w:hyperlink r:id="rId38" w:history="1">
        <w:r w:rsidRPr="00D87CB3">
          <w:rPr>
            <w:rStyle w:val="Hyperlink"/>
          </w:rPr>
          <w:t>Barbieri R</w:t>
        </w:r>
      </w:hyperlink>
      <w:r w:rsidRPr="00D87CB3">
        <w:rPr>
          <w:vertAlign w:val="superscript"/>
        </w:rPr>
        <w:t>7</w:t>
      </w:r>
      <w:r w:rsidRPr="00D87CB3">
        <w:t xml:space="preserve">, </w:t>
      </w:r>
      <w:hyperlink r:id="rId39" w:history="1">
        <w:proofErr w:type="spellStart"/>
        <w:r w:rsidRPr="00D87CB3">
          <w:rPr>
            <w:rStyle w:val="Hyperlink"/>
          </w:rPr>
          <w:t>Napadow</w:t>
        </w:r>
        <w:proofErr w:type="spellEnd"/>
        <w:r w:rsidRPr="00D87CB3">
          <w:rPr>
            <w:rStyle w:val="Hyperlink"/>
          </w:rPr>
          <w:t xml:space="preserve"> V</w:t>
        </w:r>
      </w:hyperlink>
      <w:r w:rsidRPr="00D87CB3">
        <w:rPr>
          <w:vertAlign w:val="superscript"/>
        </w:rPr>
        <w:t>8</w:t>
      </w:r>
      <w:r w:rsidRPr="00D87CB3">
        <w:t>.</w:t>
      </w:r>
    </w:p>
    <w:p w14:paraId="22E9BA2F" w14:textId="6BE10EB3" w:rsidR="00D87CB3" w:rsidRDefault="00D87CB3">
      <w:pPr>
        <w:pStyle w:val="EndnoteText"/>
      </w:pPr>
    </w:p>
  </w:endnote>
  <w:endnote w:id="5">
    <w:p w14:paraId="033907F4" w14:textId="77777777" w:rsidR="00411D6F" w:rsidRPr="00411D6F" w:rsidRDefault="00411D6F" w:rsidP="00411D6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0" w:tooltip="Trends in molecular medicine." w:history="1">
        <w:r w:rsidRPr="00411D6F">
          <w:rPr>
            <w:rStyle w:val="Hyperlink"/>
          </w:rPr>
          <w:t>Trends Mol Med.</w:t>
        </w:r>
      </w:hyperlink>
      <w:r w:rsidRPr="00411D6F">
        <w:t xml:space="preserve"> 2017 Dec;23(12):1103-1120. </w:t>
      </w:r>
      <w:proofErr w:type="spellStart"/>
      <w:r w:rsidRPr="00411D6F">
        <w:t>doi</w:t>
      </w:r>
      <w:proofErr w:type="spellEnd"/>
      <w:r w:rsidRPr="00411D6F">
        <w:t xml:space="preserve">: 10.1016/j.molmed.2017.10.006. </w:t>
      </w:r>
      <w:proofErr w:type="spellStart"/>
      <w:r w:rsidRPr="00411D6F">
        <w:t>Epub</w:t>
      </w:r>
      <w:proofErr w:type="spellEnd"/>
      <w:r w:rsidRPr="00411D6F">
        <w:t xml:space="preserve"> 2017 Nov 20.</w:t>
      </w:r>
    </w:p>
    <w:p w14:paraId="3DF2DDBA" w14:textId="77777777" w:rsidR="00411D6F" w:rsidRPr="00411D6F" w:rsidRDefault="00411D6F" w:rsidP="00411D6F">
      <w:pPr>
        <w:pStyle w:val="EndnoteText"/>
        <w:rPr>
          <w:b/>
          <w:bCs/>
        </w:rPr>
      </w:pPr>
      <w:r w:rsidRPr="00411D6F">
        <w:rPr>
          <w:b/>
          <w:bCs/>
        </w:rPr>
        <w:t>Nerve Stimulation: Immunomodulation and Control of Inflammation.</w:t>
      </w:r>
    </w:p>
    <w:p w14:paraId="29310A5B" w14:textId="77777777" w:rsidR="00411D6F" w:rsidRPr="00411D6F" w:rsidRDefault="00411D6F" w:rsidP="00411D6F">
      <w:pPr>
        <w:pStyle w:val="EndnoteText"/>
      </w:pPr>
      <w:hyperlink r:id="rId41" w:history="1">
        <w:r w:rsidRPr="00411D6F">
          <w:rPr>
            <w:rStyle w:val="Hyperlink"/>
          </w:rPr>
          <w:t>Ulloa L</w:t>
        </w:r>
      </w:hyperlink>
      <w:r w:rsidRPr="00411D6F">
        <w:rPr>
          <w:vertAlign w:val="superscript"/>
        </w:rPr>
        <w:t>1</w:t>
      </w:r>
      <w:r w:rsidRPr="00411D6F">
        <w:t xml:space="preserve">, </w:t>
      </w:r>
      <w:hyperlink r:id="rId42" w:history="1">
        <w:r w:rsidRPr="00411D6F">
          <w:rPr>
            <w:rStyle w:val="Hyperlink"/>
          </w:rPr>
          <w:t>Quiroz-Gonzalez S</w:t>
        </w:r>
      </w:hyperlink>
      <w:r w:rsidRPr="00411D6F">
        <w:rPr>
          <w:vertAlign w:val="superscript"/>
        </w:rPr>
        <w:t>2</w:t>
      </w:r>
      <w:r w:rsidRPr="00411D6F">
        <w:t xml:space="preserve">, </w:t>
      </w:r>
      <w:hyperlink r:id="rId43" w:history="1">
        <w:r w:rsidRPr="00411D6F">
          <w:rPr>
            <w:rStyle w:val="Hyperlink"/>
          </w:rPr>
          <w:t>Torres-Rosas R</w:t>
        </w:r>
      </w:hyperlink>
      <w:r w:rsidRPr="00411D6F">
        <w:rPr>
          <w:vertAlign w:val="superscript"/>
        </w:rPr>
        <w:t>3</w:t>
      </w:r>
      <w:r w:rsidRPr="00411D6F">
        <w:t>.</w:t>
      </w:r>
    </w:p>
    <w:p w14:paraId="083ED9EA" w14:textId="5967111C" w:rsidR="00411D6F" w:rsidRDefault="00411D6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3507" w14:textId="77777777" w:rsidR="00DE5846" w:rsidRDefault="00DE5846" w:rsidP="00AF0E50">
      <w:pPr>
        <w:spacing w:after="0" w:line="240" w:lineRule="auto"/>
      </w:pPr>
      <w:r>
        <w:separator/>
      </w:r>
    </w:p>
  </w:footnote>
  <w:footnote w:type="continuationSeparator" w:id="0">
    <w:p w14:paraId="12226AED" w14:textId="77777777" w:rsidR="00DE5846" w:rsidRDefault="00DE5846" w:rsidP="00AF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E5"/>
    <w:rsid w:val="000001EA"/>
    <w:rsid w:val="00002B2F"/>
    <w:rsid w:val="00002E57"/>
    <w:rsid w:val="0000433A"/>
    <w:rsid w:val="00004EF9"/>
    <w:rsid w:val="00010501"/>
    <w:rsid w:val="0001333B"/>
    <w:rsid w:val="00013A68"/>
    <w:rsid w:val="0001575D"/>
    <w:rsid w:val="000168B2"/>
    <w:rsid w:val="00016BFD"/>
    <w:rsid w:val="00021D46"/>
    <w:rsid w:val="000232FB"/>
    <w:rsid w:val="000236A0"/>
    <w:rsid w:val="00027943"/>
    <w:rsid w:val="00031E69"/>
    <w:rsid w:val="0003453A"/>
    <w:rsid w:val="00034A64"/>
    <w:rsid w:val="00034E38"/>
    <w:rsid w:val="00040ED5"/>
    <w:rsid w:val="00042861"/>
    <w:rsid w:val="000439AD"/>
    <w:rsid w:val="00050B3C"/>
    <w:rsid w:val="00050BC9"/>
    <w:rsid w:val="00053BE6"/>
    <w:rsid w:val="00057350"/>
    <w:rsid w:val="000576AA"/>
    <w:rsid w:val="00060882"/>
    <w:rsid w:val="00060B81"/>
    <w:rsid w:val="00061B66"/>
    <w:rsid w:val="00061B6B"/>
    <w:rsid w:val="00062E07"/>
    <w:rsid w:val="00064858"/>
    <w:rsid w:val="00065902"/>
    <w:rsid w:val="00065E0D"/>
    <w:rsid w:val="00065E62"/>
    <w:rsid w:val="000668BB"/>
    <w:rsid w:val="00072B72"/>
    <w:rsid w:val="00072BFB"/>
    <w:rsid w:val="0008091C"/>
    <w:rsid w:val="00080D73"/>
    <w:rsid w:val="000813F8"/>
    <w:rsid w:val="00082CC9"/>
    <w:rsid w:val="0008511F"/>
    <w:rsid w:val="000877C9"/>
    <w:rsid w:val="000936E9"/>
    <w:rsid w:val="000A2709"/>
    <w:rsid w:val="000A36E7"/>
    <w:rsid w:val="000A58F5"/>
    <w:rsid w:val="000A69E8"/>
    <w:rsid w:val="000B34B5"/>
    <w:rsid w:val="000B4546"/>
    <w:rsid w:val="000B5E6D"/>
    <w:rsid w:val="000B6BE0"/>
    <w:rsid w:val="000C622E"/>
    <w:rsid w:val="000D08F8"/>
    <w:rsid w:val="000D0D57"/>
    <w:rsid w:val="000D1246"/>
    <w:rsid w:val="000D36CA"/>
    <w:rsid w:val="000D3E3B"/>
    <w:rsid w:val="000D4246"/>
    <w:rsid w:val="000D4EB8"/>
    <w:rsid w:val="000E0141"/>
    <w:rsid w:val="000E076A"/>
    <w:rsid w:val="000E143D"/>
    <w:rsid w:val="000E2257"/>
    <w:rsid w:val="000E4570"/>
    <w:rsid w:val="000E46C5"/>
    <w:rsid w:val="000E5A76"/>
    <w:rsid w:val="000E6844"/>
    <w:rsid w:val="000F053E"/>
    <w:rsid w:val="000F1DA8"/>
    <w:rsid w:val="000F1EC4"/>
    <w:rsid w:val="0010005B"/>
    <w:rsid w:val="00101648"/>
    <w:rsid w:val="00117C7B"/>
    <w:rsid w:val="001204CA"/>
    <w:rsid w:val="0012129F"/>
    <w:rsid w:val="00121572"/>
    <w:rsid w:val="00122619"/>
    <w:rsid w:val="0012266F"/>
    <w:rsid w:val="00124EBF"/>
    <w:rsid w:val="001273E3"/>
    <w:rsid w:val="00127E53"/>
    <w:rsid w:val="001301D4"/>
    <w:rsid w:val="0013158A"/>
    <w:rsid w:val="00131B10"/>
    <w:rsid w:val="00137FB6"/>
    <w:rsid w:val="00140231"/>
    <w:rsid w:val="00141215"/>
    <w:rsid w:val="001449A4"/>
    <w:rsid w:val="00146FE6"/>
    <w:rsid w:val="001472E8"/>
    <w:rsid w:val="001510B7"/>
    <w:rsid w:val="00151903"/>
    <w:rsid w:val="00152C64"/>
    <w:rsid w:val="0015364A"/>
    <w:rsid w:val="0015599B"/>
    <w:rsid w:val="00161B32"/>
    <w:rsid w:val="001624DD"/>
    <w:rsid w:val="001652E7"/>
    <w:rsid w:val="00165C55"/>
    <w:rsid w:val="0016713A"/>
    <w:rsid w:val="0017034E"/>
    <w:rsid w:val="00173793"/>
    <w:rsid w:val="00173B9E"/>
    <w:rsid w:val="001740AC"/>
    <w:rsid w:val="00175961"/>
    <w:rsid w:val="001770C2"/>
    <w:rsid w:val="00180408"/>
    <w:rsid w:val="001813A1"/>
    <w:rsid w:val="00182453"/>
    <w:rsid w:val="001832A3"/>
    <w:rsid w:val="00191990"/>
    <w:rsid w:val="00191F24"/>
    <w:rsid w:val="0019323D"/>
    <w:rsid w:val="001A32E8"/>
    <w:rsid w:val="001A37BB"/>
    <w:rsid w:val="001A6651"/>
    <w:rsid w:val="001B328A"/>
    <w:rsid w:val="001B3D09"/>
    <w:rsid w:val="001B40A4"/>
    <w:rsid w:val="001B62E4"/>
    <w:rsid w:val="001C0F5E"/>
    <w:rsid w:val="001C353E"/>
    <w:rsid w:val="001C414B"/>
    <w:rsid w:val="001C4BF5"/>
    <w:rsid w:val="001C4CDB"/>
    <w:rsid w:val="001C7AE6"/>
    <w:rsid w:val="001D02C9"/>
    <w:rsid w:val="001D1152"/>
    <w:rsid w:val="001D14C2"/>
    <w:rsid w:val="001D5FF9"/>
    <w:rsid w:val="001E08B5"/>
    <w:rsid w:val="001E25EF"/>
    <w:rsid w:val="001E3E7E"/>
    <w:rsid w:val="001E409A"/>
    <w:rsid w:val="001E4DAC"/>
    <w:rsid w:val="001E5DAA"/>
    <w:rsid w:val="001E66FD"/>
    <w:rsid w:val="001E71EC"/>
    <w:rsid w:val="001E759D"/>
    <w:rsid w:val="001F173A"/>
    <w:rsid w:val="001F19AD"/>
    <w:rsid w:val="001F2EC6"/>
    <w:rsid w:val="001F42F8"/>
    <w:rsid w:val="001F49C4"/>
    <w:rsid w:val="002006BB"/>
    <w:rsid w:val="00200A4D"/>
    <w:rsid w:val="002034EE"/>
    <w:rsid w:val="00203FC5"/>
    <w:rsid w:val="00206E4C"/>
    <w:rsid w:val="00206FAF"/>
    <w:rsid w:val="0020712D"/>
    <w:rsid w:val="00211C65"/>
    <w:rsid w:val="002121E2"/>
    <w:rsid w:val="00221084"/>
    <w:rsid w:val="0022108F"/>
    <w:rsid w:val="00221FCD"/>
    <w:rsid w:val="002311B2"/>
    <w:rsid w:val="00232B97"/>
    <w:rsid w:val="00232F95"/>
    <w:rsid w:val="002333C3"/>
    <w:rsid w:val="0023395F"/>
    <w:rsid w:val="00233C56"/>
    <w:rsid w:val="002345F4"/>
    <w:rsid w:val="002347F7"/>
    <w:rsid w:val="002357BD"/>
    <w:rsid w:val="00235BDD"/>
    <w:rsid w:val="002368AC"/>
    <w:rsid w:val="00236E2C"/>
    <w:rsid w:val="00237F4A"/>
    <w:rsid w:val="0024098F"/>
    <w:rsid w:val="0024189D"/>
    <w:rsid w:val="002429A2"/>
    <w:rsid w:val="0024396B"/>
    <w:rsid w:val="00243A3B"/>
    <w:rsid w:val="002509B6"/>
    <w:rsid w:val="00252A73"/>
    <w:rsid w:val="00253B5F"/>
    <w:rsid w:val="00253F1B"/>
    <w:rsid w:val="002546CD"/>
    <w:rsid w:val="00254C2A"/>
    <w:rsid w:val="002553DC"/>
    <w:rsid w:val="002564EA"/>
    <w:rsid w:val="00262E6A"/>
    <w:rsid w:val="002664B0"/>
    <w:rsid w:val="00267F71"/>
    <w:rsid w:val="00271681"/>
    <w:rsid w:val="00271812"/>
    <w:rsid w:val="00271AAD"/>
    <w:rsid w:val="00272C6D"/>
    <w:rsid w:val="002756F2"/>
    <w:rsid w:val="00277A89"/>
    <w:rsid w:val="00280D18"/>
    <w:rsid w:val="00281447"/>
    <w:rsid w:val="00284F4C"/>
    <w:rsid w:val="0028762C"/>
    <w:rsid w:val="00290830"/>
    <w:rsid w:val="0029150C"/>
    <w:rsid w:val="0029190E"/>
    <w:rsid w:val="0029430E"/>
    <w:rsid w:val="00295580"/>
    <w:rsid w:val="002966CD"/>
    <w:rsid w:val="002A6542"/>
    <w:rsid w:val="002A777E"/>
    <w:rsid w:val="002A7EFB"/>
    <w:rsid w:val="002B4362"/>
    <w:rsid w:val="002B4850"/>
    <w:rsid w:val="002B595E"/>
    <w:rsid w:val="002B754B"/>
    <w:rsid w:val="002C2E36"/>
    <w:rsid w:val="002C340F"/>
    <w:rsid w:val="002C48E1"/>
    <w:rsid w:val="002C4AE5"/>
    <w:rsid w:val="002C60C8"/>
    <w:rsid w:val="002C76BC"/>
    <w:rsid w:val="002D0792"/>
    <w:rsid w:val="002D19E0"/>
    <w:rsid w:val="002D266A"/>
    <w:rsid w:val="002D303A"/>
    <w:rsid w:val="002D43D7"/>
    <w:rsid w:val="002D4BFF"/>
    <w:rsid w:val="002D4F77"/>
    <w:rsid w:val="002D6D61"/>
    <w:rsid w:val="002D7210"/>
    <w:rsid w:val="002E0400"/>
    <w:rsid w:val="002E1246"/>
    <w:rsid w:val="002E3A83"/>
    <w:rsid w:val="002E4E2F"/>
    <w:rsid w:val="002E4FB6"/>
    <w:rsid w:val="002F0126"/>
    <w:rsid w:val="002F1258"/>
    <w:rsid w:val="002F45EF"/>
    <w:rsid w:val="002F6771"/>
    <w:rsid w:val="002F69FE"/>
    <w:rsid w:val="002F7112"/>
    <w:rsid w:val="00303DA1"/>
    <w:rsid w:val="00310939"/>
    <w:rsid w:val="00311AEF"/>
    <w:rsid w:val="00311F72"/>
    <w:rsid w:val="0031377F"/>
    <w:rsid w:val="00314469"/>
    <w:rsid w:val="003151E5"/>
    <w:rsid w:val="00315972"/>
    <w:rsid w:val="00316123"/>
    <w:rsid w:val="003167EE"/>
    <w:rsid w:val="00321DC5"/>
    <w:rsid w:val="00321F03"/>
    <w:rsid w:val="00322133"/>
    <w:rsid w:val="00322D8C"/>
    <w:rsid w:val="0032473B"/>
    <w:rsid w:val="003255A1"/>
    <w:rsid w:val="00327B67"/>
    <w:rsid w:val="00332407"/>
    <w:rsid w:val="00335605"/>
    <w:rsid w:val="00336345"/>
    <w:rsid w:val="00337BDD"/>
    <w:rsid w:val="00345EBA"/>
    <w:rsid w:val="0034639C"/>
    <w:rsid w:val="00346C5B"/>
    <w:rsid w:val="003503E1"/>
    <w:rsid w:val="00353A51"/>
    <w:rsid w:val="0035508A"/>
    <w:rsid w:val="00356666"/>
    <w:rsid w:val="003608E6"/>
    <w:rsid w:val="00360D21"/>
    <w:rsid w:val="00373181"/>
    <w:rsid w:val="00374415"/>
    <w:rsid w:val="00374E14"/>
    <w:rsid w:val="003758B2"/>
    <w:rsid w:val="00376A6C"/>
    <w:rsid w:val="00376BFC"/>
    <w:rsid w:val="00380022"/>
    <w:rsid w:val="00380B6F"/>
    <w:rsid w:val="0038290A"/>
    <w:rsid w:val="00384A26"/>
    <w:rsid w:val="00390096"/>
    <w:rsid w:val="00391F58"/>
    <w:rsid w:val="00394633"/>
    <w:rsid w:val="00395A4A"/>
    <w:rsid w:val="00396AE3"/>
    <w:rsid w:val="003A2026"/>
    <w:rsid w:val="003A37FB"/>
    <w:rsid w:val="003A5926"/>
    <w:rsid w:val="003B0E20"/>
    <w:rsid w:val="003B27CA"/>
    <w:rsid w:val="003B316C"/>
    <w:rsid w:val="003B3625"/>
    <w:rsid w:val="003B4FEA"/>
    <w:rsid w:val="003B5044"/>
    <w:rsid w:val="003B58E8"/>
    <w:rsid w:val="003B68BD"/>
    <w:rsid w:val="003B7618"/>
    <w:rsid w:val="003C007D"/>
    <w:rsid w:val="003C2735"/>
    <w:rsid w:val="003C27A2"/>
    <w:rsid w:val="003C3F80"/>
    <w:rsid w:val="003C5C00"/>
    <w:rsid w:val="003C70CF"/>
    <w:rsid w:val="003C74E0"/>
    <w:rsid w:val="003C7FE0"/>
    <w:rsid w:val="003D155C"/>
    <w:rsid w:val="003D1AB7"/>
    <w:rsid w:val="003D1F0C"/>
    <w:rsid w:val="003D2893"/>
    <w:rsid w:val="003D35CD"/>
    <w:rsid w:val="003D3AF0"/>
    <w:rsid w:val="003D6DFC"/>
    <w:rsid w:val="003D7350"/>
    <w:rsid w:val="003D747C"/>
    <w:rsid w:val="003E0DDD"/>
    <w:rsid w:val="003E3496"/>
    <w:rsid w:val="003E3AA9"/>
    <w:rsid w:val="003E544F"/>
    <w:rsid w:val="003F052A"/>
    <w:rsid w:val="003F5790"/>
    <w:rsid w:val="003F6E92"/>
    <w:rsid w:val="003F7386"/>
    <w:rsid w:val="003F7676"/>
    <w:rsid w:val="003F790F"/>
    <w:rsid w:val="003F7F78"/>
    <w:rsid w:val="00400BB5"/>
    <w:rsid w:val="00402B94"/>
    <w:rsid w:val="00403D32"/>
    <w:rsid w:val="0040572F"/>
    <w:rsid w:val="00406059"/>
    <w:rsid w:val="00407780"/>
    <w:rsid w:val="00411534"/>
    <w:rsid w:val="004116E9"/>
    <w:rsid w:val="00411D6F"/>
    <w:rsid w:val="00413603"/>
    <w:rsid w:val="00415F6E"/>
    <w:rsid w:val="00424171"/>
    <w:rsid w:val="00424ECB"/>
    <w:rsid w:val="00425B61"/>
    <w:rsid w:val="0043799A"/>
    <w:rsid w:val="0044213D"/>
    <w:rsid w:val="004421FB"/>
    <w:rsid w:val="00444C2D"/>
    <w:rsid w:val="0044714E"/>
    <w:rsid w:val="004476E5"/>
    <w:rsid w:val="00451AA0"/>
    <w:rsid w:val="00451DEA"/>
    <w:rsid w:val="00452708"/>
    <w:rsid w:val="00453AFC"/>
    <w:rsid w:val="00457565"/>
    <w:rsid w:val="004607D0"/>
    <w:rsid w:val="00462FA9"/>
    <w:rsid w:val="0046532A"/>
    <w:rsid w:val="004674BE"/>
    <w:rsid w:val="00471A5F"/>
    <w:rsid w:val="00472433"/>
    <w:rsid w:val="00472B76"/>
    <w:rsid w:val="00473088"/>
    <w:rsid w:val="00473B7E"/>
    <w:rsid w:val="00475552"/>
    <w:rsid w:val="00480D73"/>
    <w:rsid w:val="0048272B"/>
    <w:rsid w:val="004827BB"/>
    <w:rsid w:val="00483875"/>
    <w:rsid w:val="00490AE4"/>
    <w:rsid w:val="00494E6D"/>
    <w:rsid w:val="004A1E42"/>
    <w:rsid w:val="004A20BF"/>
    <w:rsid w:val="004A2239"/>
    <w:rsid w:val="004A2861"/>
    <w:rsid w:val="004A5057"/>
    <w:rsid w:val="004B0E39"/>
    <w:rsid w:val="004B298E"/>
    <w:rsid w:val="004C1405"/>
    <w:rsid w:val="004C4876"/>
    <w:rsid w:val="004C4BF7"/>
    <w:rsid w:val="004C714E"/>
    <w:rsid w:val="004C7B1D"/>
    <w:rsid w:val="004D1559"/>
    <w:rsid w:val="004D34A6"/>
    <w:rsid w:val="004D509E"/>
    <w:rsid w:val="004D56D6"/>
    <w:rsid w:val="004D6F24"/>
    <w:rsid w:val="004E136C"/>
    <w:rsid w:val="004E401E"/>
    <w:rsid w:val="004E40C8"/>
    <w:rsid w:val="004E4797"/>
    <w:rsid w:val="004E5EB5"/>
    <w:rsid w:val="004F0E9D"/>
    <w:rsid w:val="004F2277"/>
    <w:rsid w:val="004F2707"/>
    <w:rsid w:val="004F4B42"/>
    <w:rsid w:val="004F4FA2"/>
    <w:rsid w:val="004F6F4F"/>
    <w:rsid w:val="004F7C2B"/>
    <w:rsid w:val="005016A2"/>
    <w:rsid w:val="00501E51"/>
    <w:rsid w:val="00502C9E"/>
    <w:rsid w:val="00505B25"/>
    <w:rsid w:val="00510F7B"/>
    <w:rsid w:val="0051668D"/>
    <w:rsid w:val="00522186"/>
    <w:rsid w:val="005224FC"/>
    <w:rsid w:val="00535B3E"/>
    <w:rsid w:val="00536DC1"/>
    <w:rsid w:val="00537A08"/>
    <w:rsid w:val="00541CF9"/>
    <w:rsid w:val="00545C36"/>
    <w:rsid w:val="00550DC6"/>
    <w:rsid w:val="00555B0C"/>
    <w:rsid w:val="00557590"/>
    <w:rsid w:val="00557C57"/>
    <w:rsid w:val="00561AE6"/>
    <w:rsid w:val="005631EF"/>
    <w:rsid w:val="005654A9"/>
    <w:rsid w:val="00571246"/>
    <w:rsid w:val="0057205E"/>
    <w:rsid w:val="00576063"/>
    <w:rsid w:val="00577561"/>
    <w:rsid w:val="00580EF0"/>
    <w:rsid w:val="00581B52"/>
    <w:rsid w:val="00582FB6"/>
    <w:rsid w:val="005850B8"/>
    <w:rsid w:val="005852C6"/>
    <w:rsid w:val="005916BA"/>
    <w:rsid w:val="00596369"/>
    <w:rsid w:val="005966BB"/>
    <w:rsid w:val="005A1500"/>
    <w:rsid w:val="005B0B5E"/>
    <w:rsid w:val="005B7090"/>
    <w:rsid w:val="005C1A8B"/>
    <w:rsid w:val="005C5BB9"/>
    <w:rsid w:val="005C6F9F"/>
    <w:rsid w:val="005C725C"/>
    <w:rsid w:val="005C7F25"/>
    <w:rsid w:val="005D1178"/>
    <w:rsid w:val="005D1BD8"/>
    <w:rsid w:val="005D1ED1"/>
    <w:rsid w:val="005D23F4"/>
    <w:rsid w:val="005D2F2E"/>
    <w:rsid w:val="005E02E7"/>
    <w:rsid w:val="005E21CF"/>
    <w:rsid w:val="005E242A"/>
    <w:rsid w:val="005E61B9"/>
    <w:rsid w:val="005E654C"/>
    <w:rsid w:val="005E69EE"/>
    <w:rsid w:val="005F2978"/>
    <w:rsid w:val="005F34AB"/>
    <w:rsid w:val="00601AB1"/>
    <w:rsid w:val="0060243F"/>
    <w:rsid w:val="00605253"/>
    <w:rsid w:val="00610ABC"/>
    <w:rsid w:val="00610F29"/>
    <w:rsid w:val="006126D3"/>
    <w:rsid w:val="006126FE"/>
    <w:rsid w:val="00613F18"/>
    <w:rsid w:val="00615168"/>
    <w:rsid w:val="006153E5"/>
    <w:rsid w:val="00616DAE"/>
    <w:rsid w:val="00620918"/>
    <w:rsid w:val="00622576"/>
    <w:rsid w:val="00622D20"/>
    <w:rsid w:val="00623F64"/>
    <w:rsid w:val="006275BB"/>
    <w:rsid w:val="00633E6E"/>
    <w:rsid w:val="00633F86"/>
    <w:rsid w:val="00635D97"/>
    <w:rsid w:val="006379C2"/>
    <w:rsid w:val="0064093C"/>
    <w:rsid w:val="00641F8F"/>
    <w:rsid w:val="00644458"/>
    <w:rsid w:val="006453F0"/>
    <w:rsid w:val="0064784E"/>
    <w:rsid w:val="00650DA2"/>
    <w:rsid w:val="00657A2D"/>
    <w:rsid w:val="00661358"/>
    <w:rsid w:val="00666B01"/>
    <w:rsid w:val="006671A1"/>
    <w:rsid w:val="00667A98"/>
    <w:rsid w:val="00673A12"/>
    <w:rsid w:val="00675635"/>
    <w:rsid w:val="006812EC"/>
    <w:rsid w:val="006828DE"/>
    <w:rsid w:val="006848E2"/>
    <w:rsid w:val="00684CDE"/>
    <w:rsid w:val="00691E4A"/>
    <w:rsid w:val="006929C6"/>
    <w:rsid w:val="006938CA"/>
    <w:rsid w:val="006956BC"/>
    <w:rsid w:val="00695F37"/>
    <w:rsid w:val="00696030"/>
    <w:rsid w:val="006963A9"/>
    <w:rsid w:val="006A3F2B"/>
    <w:rsid w:val="006A631E"/>
    <w:rsid w:val="006A6D9E"/>
    <w:rsid w:val="006A711E"/>
    <w:rsid w:val="006B2659"/>
    <w:rsid w:val="006B340E"/>
    <w:rsid w:val="006B7F33"/>
    <w:rsid w:val="006C01BA"/>
    <w:rsid w:val="006C166B"/>
    <w:rsid w:val="006C23BB"/>
    <w:rsid w:val="006C30AD"/>
    <w:rsid w:val="006C3AAA"/>
    <w:rsid w:val="006D0B39"/>
    <w:rsid w:val="006D24D6"/>
    <w:rsid w:val="006D3159"/>
    <w:rsid w:val="006D3CC6"/>
    <w:rsid w:val="006D580D"/>
    <w:rsid w:val="006D5C2F"/>
    <w:rsid w:val="006E0E3E"/>
    <w:rsid w:val="006F6005"/>
    <w:rsid w:val="0070146A"/>
    <w:rsid w:val="0070292A"/>
    <w:rsid w:val="00704E72"/>
    <w:rsid w:val="00704ECC"/>
    <w:rsid w:val="00713258"/>
    <w:rsid w:val="007132C8"/>
    <w:rsid w:val="007173A0"/>
    <w:rsid w:val="007204E3"/>
    <w:rsid w:val="00725941"/>
    <w:rsid w:val="00726C69"/>
    <w:rsid w:val="00735AE6"/>
    <w:rsid w:val="00740CFC"/>
    <w:rsid w:val="007420DA"/>
    <w:rsid w:val="00742CFD"/>
    <w:rsid w:val="00747388"/>
    <w:rsid w:val="007527C6"/>
    <w:rsid w:val="00757FEE"/>
    <w:rsid w:val="007616E2"/>
    <w:rsid w:val="00762AA6"/>
    <w:rsid w:val="00763930"/>
    <w:rsid w:val="007670A6"/>
    <w:rsid w:val="00767DB5"/>
    <w:rsid w:val="007710EE"/>
    <w:rsid w:val="007717E8"/>
    <w:rsid w:val="00771850"/>
    <w:rsid w:val="00771B38"/>
    <w:rsid w:val="00774117"/>
    <w:rsid w:val="007742EB"/>
    <w:rsid w:val="00784296"/>
    <w:rsid w:val="007843BA"/>
    <w:rsid w:val="00786FD6"/>
    <w:rsid w:val="00786FEA"/>
    <w:rsid w:val="00787FC1"/>
    <w:rsid w:val="00790FFD"/>
    <w:rsid w:val="007924CB"/>
    <w:rsid w:val="0079296C"/>
    <w:rsid w:val="00795DFC"/>
    <w:rsid w:val="007A072E"/>
    <w:rsid w:val="007A40D1"/>
    <w:rsid w:val="007A5B0A"/>
    <w:rsid w:val="007A6948"/>
    <w:rsid w:val="007A6CBF"/>
    <w:rsid w:val="007A6D3E"/>
    <w:rsid w:val="007B0513"/>
    <w:rsid w:val="007B0F71"/>
    <w:rsid w:val="007B2ECB"/>
    <w:rsid w:val="007B3BAC"/>
    <w:rsid w:val="007B4644"/>
    <w:rsid w:val="007B4B64"/>
    <w:rsid w:val="007B6AAE"/>
    <w:rsid w:val="007B7FA9"/>
    <w:rsid w:val="007C3174"/>
    <w:rsid w:val="007C3197"/>
    <w:rsid w:val="007C4EAA"/>
    <w:rsid w:val="007C5338"/>
    <w:rsid w:val="007C706F"/>
    <w:rsid w:val="007D0E68"/>
    <w:rsid w:val="007D168F"/>
    <w:rsid w:val="007D1E6D"/>
    <w:rsid w:val="007D4145"/>
    <w:rsid w:val="007D64B8"/>
    <w:rsid w:val="007E2DDD"/>
    <w:rsid w:val="007E3C33"/>
    <w:rsid w:val="007E7758"/>
    <w:rsid w:val="007F4901"/>
    <w:rsid w:val="007F63BA"/>
    <w:rsid w:val="007F6752"/>
    <w:rsid w:val="00801ED0"/>
    <w:rsid w:val="00806D9A"/>
    <w:rsid w:val="00807137"/>
    <w:rsid w:val="00807368"/>
    <w:rsid w:val="00807E75"/>
    <w:rsid w:val="008109FC"/>
    <w:rsid w:val="00814614"/>
    <w:rsid w:val="008156C8"/>
    <w:rsid w:val="008165FD"/>
    <w:rsid w:val="00820B03"/>
    <w:rsid w:val="00821097"/>
    <w:rsid w:val="0082380D"/>
    <w:rsid w:val="00824867"/>
    <w:rsid w:val="00824CE5"/>
    <w:rsid w:val="0082650C"/>
    <w:rsid w:val="008265DD"/>
    <w:rsid w:val="00830E63"/>
    <w:rsid w:val="008317B3"/>
    <w:rsid w:val="00831DC1"/>
    <w:rsid w:val="0083280C"/>
    <w:rsid w:val="00834643"/>
    <w:rsid w:val="00835D4D"/>
    <w:rsid w:val="0083737C"/>
    <w:rsid w:val="0084119C"/>
    <w:rsid w:val="008418BB"/>
    <w:rsid w:val="008421ED"/>
    <w:rsid w:val="0084459C"/>
    <w:rsid w:val="00845636"/>
    <w:rsid w:val="00847F8B"/>
    <w:rsid w:val="008509E5"/>
    <w:rsid w:val="00850ECC"/>
    <w:rsid w:val="008531A3"/>
    <w:rsid w:val="00853B2A"/>
    <w:rsid w:val="00853FF4"/>
    <w:rsid w:val="008545F8"/>
    <w:rsid w:val="008601EC"/>
    <w:rsid w:val="0086095E"/>
    <w:rsid w:val="00861688"/>
    <w:rsid w:val="008633D8"/>
    <w:rsid w:val="0086407C"/>
    <w:rsid w:val="00867494"/>
    <w:rsid w:val="008703ED"/>
    <w:rsid w:val="008703F9"/>
    <w:rsid w:val="0087361D"/>
    <w:rsid w:val="00874851"/>
    <w:rsid w:val="0087542E"/>
    <w:rsid w:val="00877672"/>
    <w:rsid w:val="00882B0B"/>
    <w:rsid w:val="0089050F"/>
    <w:rsid w:val="008905C5"/>
    <w:rsid w:val="008950CB"/>
    <w:rsid w:val="008951DB"/>
    <w:rsid w:val="00895990"/>
    <w:rsid w:val="00895A16"/>
    <w:rsid w:val="008A00D0"/>
    <w:rsid w:val="008A0F9D"/>
    <w:rsid w:val="008A2244"/>
    <w:rsid w:val="008A3BBC"/>
    <w:rsid w:val="008A5502"/>
    <w:rsid w:val="008A5FEE"/>
    <w:rsid w:val="008A783B"/>
    <w:rsid w:val="008A7FE6"/>
    <w:rsid w:val="008B08E6"/>
    <w:rsid w:val="008B280B"/>
    <w:rsid w:val="008B2926"/>
    <w:rsid w:val="008B5A17"/>
    <w:rsid w:val="008C46B8"/>
    <w:rsid w:val="008C7BFA"/>
    <w:rsid w:val="008D0206"/>
    <w:rsid w:val="008D3349"/>
    <w:rsid w:val="008D7637"/>
    <w:rsid w:val="008E2463"/>
    <w:rsid w:val="008E2924"/>
    <w:rsid w:val="008E3CCC"/>
    <w:rsid w:val="008E6B67"/>
    <w:rsid w:val="008F3A80"/>
    <w:rsid w:val="008F7272"/>
    <w:rsid w:val="008F72A3"/>
    <w:rsid w:val="00900348"/>
    <w:rsid w:val="00901A29"/>
    <w:rsid w:val="00902425"/>
    <w:rsid w:val="00902F6E"/>
    <w:rsid w:val="00902FC2"/>
    <w:rsid w:val="00904F28"/>
    <w:rsid w:val="0090581C"/>
    <w:rsid w:val="00906156"/>
    <w:rsid w:val="0090700A"/>
    <w:rsid w:val="00910B51"/>
    <w:rsid w:val="00912C56"/>
    <w:rsid w:val="00914859"/>
    <w:rsid w:val="009168D2"/>
    <w:rsid w:val="00917597"/>
    <w:rsid w:val="00922A42"/>
    <w:rsid w:val="00925F5D"/>
    <w:rsid w:val="00927B1E"/>
    <w:rsid w:val="00936119"/>
    <w:rsid w:val="00936280"/>
    <w:rsid w:val="0093644B"/>
    <w:rsid w:val="00940068"/>
    <w:rsid w:val="009406A8"/>
    <w:rsid w:val="0094327A"/>
    <w:rsid w:val="0094332F"/>
    <w:rsid w:val="009436F7"/>
    <w:rsid w:val="00944D6C"/>
    <w:rsid w:val="00950C67"/>
    <w:rsid w:val="00951CC7"/>
    <w:rsid w:val="00953D5A"/>
    <w:rsid w:val="009555CB"/>
    <w:rsid w:val="00955653"/>
    <w:rsid w:val="00957293"/>
    <w:rsid w:val="0096148D"/>
    <w:rsid w:val="00962E5D"/>
    <w:rsid w:val="009635EA"/>
    <w:rsid w:val="00963E34"/>
    <w:rsid w:val="00963E72"/>
    <w:rsid w:val="00964B73"/>
    <w:rsid w:val="00967586"/>
    <w:rsid w:val="00972A8E"/>
    <w:rsid w:val="009743C3"/>
    <w:rsid w:val="00974821"/>
    <w:rsid w:val="00974930"/>
    <w:rsid w:val="009759C5"/>
    <w:rsid w:val="00975B9B"/>
    <w:rsid w:val="00976398"/>
    <w:rsid w:val="00980674"/>
    <w:rsid w:val="00981FF9"/>
    <w:rsid w:val="00982095"/>
    <w:rsid w:val="00982811"/>
    <w:rsid w:val="009831D2"/>
    <w:rsid w:val="00984A20"/>
    <w:rsid w:val="009868B4"/>
    <w:rsid w:val="009929E0"/>
    <w:rsid w:val="00992AE3"/>
    <w:rsid w:val="00992DAD"/>
    <w:rsid w:val="009931CF"/>
    <w:rsid w:val="00996789"/>
    <w:rsid w:val="00996913"/>
    <w:rsid w:val="009A1678"/>
    <w:rsid w:val="009A4B80"/>
    <w:rsid w:val="009B08B3"/>
    <w:rsid w:val="009B15DF"/>
    <w:rsid w:val="009B1C46"/>
    <w:rsid w:val="009B2C0E"/>
    <w:rsid w:val="009B503D"/>
    <w:rsid w:val="009B6C2E"/>
    <w:rsid w:val="009C2CFE"/>
    <w:rsid w:val="009C70D2"/>
    <w:rsid w:val="009C72B5"/>
    <w:rsid w:val="009D01D1"/>
    <w:rsid w:val="009D3509"/>
    <w:rsid w:val="009D361F"/>
    <w:rsid w:val="009D3C8A"/>
    <w:rsid w:val="009D4738"/>
    <w:rsid w:val="009D4784"/>
    <w:rsid w:val="009D48B8"/>
    <w:rsid w:val="009D746E"/>
    <w:rsid w:val="009D7799"/>
    <w:rsid w:val="009E02D2"/>
    <w:rsid w:val="009E5962"/>
    <w:rsid w:val="009F0446"/>
    <w:rsid w:val="009F2ED3"/>
    <w:rsid w:val="009F3D0E"/>
    <w:rsid w:val="00A0183D"/>
    <w:rsid w:val="00A042C4"/>
    <w:rsid w:val="00A049B6"/>
    <w:rsid w:val="00A07197"/>
    <w:rsid w:val="00A10C8C"/>
    <w:rsid w:val="00A11660"/>
    <w:rsid w:val="00A12379"/>
    <w:rsid w:val="00A1406C"/>
    <w:rsid w:val="00A14474"/>
    <w:rsid w:val="00A177DF"/>
    <w:rsid w:val="00A20840"/>
    <w:rsid w:val="00A2128C"/>
    <w:rsid w:val="00A2467D"/>
    <w:rsid w:val="00A27693"/>
    <w:rsid w:val="00A27A83"/>
    <w:rsid w:val="00A31B9C"/>
    <w:rsid w:val="00A3214D"/>
    <w:rsid w:val="00A40F91"/>
    <w:rsid w:val="00A419A5"/>
    <w:rsid w:val="00A41DCD"/>
    <w:rsid w:val="00A44C69"/>
    <w:rsid w:val="00A456C7"/>
    <w:rsid w:val="00A47425"/>
    <w:rsid w:val="00A51494"/>
    <w:rsid w:val="00A539B4"/>
    <w:rsid w:val="00A53A80"/>
    <w:rsid w:val="00A5474C"/>
    <w:rsid w:val="00A54C51"/>
    <w:rsid w:val="00A54D39"/>
    <w:rsid w:val="00A55D0F"/>
    <w:rsid w:val="00A6418D"/>
    <w:rsid w:val="00A64548"/>
    <w:rsid w:val="00A66BD8"/>
    <w:rsid w:val="00A7302F"/>
    <w:rsid w:val="00A75DE4"/>
    <w:rsid w:val="00A76FEE"/>
    <w:rsid w:val="00A80E7E"/>
    <w:rsid w:val="00A82D37"/>
    <w:rsid w:val="00A8413B"/>
    <w:rsid w:val="00A8450C"/>
    <w:rsid w:val="00A86A19"/>
    <w:rsid w:val="00A86D27"/>
    <w:rsid w:val="00A87CC3"/>
    <w:rsid w:val="00A91BEC"/>
    <w:rsid w:val="00A91FE1"/>
    <w:rsid w:val="00A930DD"/>
    <w:rsid w:val="00A94870"/>
    <w:rsid w:val="00A94EE8"/>
    <w:rsid w:val="00A973AE"/>
    <w:rsid w:val="00AA1135"/>
    <w:rsid w:val="00AA27E7"/>
    <w:rsid w:val="00AA3EF3"/>
    <w:rsid w:val="00AA5050"/>
    <w:rsid w:val="00AA5D0C"/>
    <w:rsid w:val="00AA6735"/>
    <w:rsid w:val="00AA7154"/>
    <w:rsid w:val="00AA7385"/>
    <w:rsid w:val="00AB1F07"/>
    <w:rsid w:val="00AB424E"/>
    <w:rsid w:val="00AB6811"/>
    <w:rsid w:val="00AC00FF"/>
    <w:rsid w:val="00AC77C6"/>
    <w:rsid w:val="00AD0987"/>
    <w:rsid w:val="00AD0D9F"/>
    <w:rsid w:val="00AD18CD"/>
    <w:rsid w:val="00AD1A13"/>
    <w:rsid w:val="00AD217C"/>
    <w:rsid w:val="00AD2235"/>
    <w:rsid w:val="00AD56B4"/>
    <w:rsid w:val="00AD571B"/>
    <w:rsid w:val="00AD60CE"/>
    <w:rsid w:val="00AE0999"/>
    <w:rsid w:val="00AE0BA5"/>
    <w:rsid w:val="00AE2ECB"/>
    <w:rsid w:val="00AF098F"/>
    <w:rsid w:val="00AF0E50"/>
    <w:rsid w:val="00AF1ABB"/>
    <w:rsid w:val="00AF1C1F"/>
    <w:rsid w:val="00AF1D9B"/>
    <w:rsid w:val="00AF2789"/>
    <w:rsid w:val="00AF4A80"/>
    <w:rsid w:val="00AF797C"/>
    <w:rsid w:val="00AF7C36"/>
    <w:rsid w:val="00AF7D96"/>
    <w:rsid w:val="00B00001"/>
    <w:rsid w:val="00B04DDA"/>
    <w:rsid w:val="00B063F1"/>
    <w:rsid w:val="00B07131"/>
    <w:rsid w:val="00B10964"/>
    <w:rsid w:val="00B12F31"/>
    <w:rsid w:val="00B139F3"/>
    <w:rsid w:val="00B13DF7"/>
    <w:rsid w:val="00B14AE1"/>
    <w:rsid w:val="00B16C8A"/>
    <w:rsid w:val="00B179D8"/>
    <w:rsid w:val="00B17E1C"/>
    <w:rsid w:val="00B20173"/>
    <w:rsid w:val="00B202DA"/>
    <w:rsid w:val="00B22074"/>
    <w:rsid w:val="00B322D6"/>
    <w:rsid w:val="00B33743"/>
    <w:rsid w:val="00B34404"/>
    <w:rsid w:val="00B3722A"/>
    <w:rsid w:val="00B46485"/>
    <w:rsid w:val="00B505D7"/>
    <w:rsid w:val="00B514CB"/>
    <w:rsid w:val="00B5174F"/>
    <w:rsid w:val="00B51C34"/>
    <w:rsid w:val="00B6203A"/>
    <w:rsid w:val="00B63534"/>
    <w:rsid w:val="00B64773"/>
    <w:rsid w:val="00B67104"/>
    <w:rsid w:val="00B70516"/>
    <w:rsid w:val="00B7056D"/>
    <w:rsid w:val="00B70829"/>
    <w:rsid w:val="00B74D2B"/>
    <w:rsid w:val="00B7762B"/>
    <w:rsid w:val="00B8154E"/>
    <w:rsid w:val="00B8162B"/>
    <w:rsid w:val="00B81A2D"/>
    <w:rsid w:val="00B87F7C"/>
    <w:rsid w:val="00B90B24"/>
    <w:rsid w:val="00B9163E"/>
    <w:rsid w:val="00B92399"/>
    <w:rsid w:val="00B97889"/>
    <w:rsid w:val="00BA179B"/>
    <w:rsid w:val="00BA36A6"/>
    <w:rsid w:val="00BA3FDF"/>
    <w:rsid w:val="00BA5E64"/>
    <w:rsid w:val="00BB2375"/>
    <w:rsid w:val="00BB23BE"/>
    <w:rsid w:val="00BB251D"/>
    <w:rsid w:val="00BB763A"/>
    <w:rsid w:val="00BB79DC"/>
    <w:rsid w:val="00BC0AF1"/>
    <w:rsid w:val="00BC0D3D"/>
    <w:rsid w:val="00BC1BF3"/>
    <w:rsid w:val="00BC2B88"/>
    <w:rsid w:val="00BC3A81"/>
    <w:rsid w:val="00BC746F"/>
    <w:rsid w:val="00BD0FDE"/>
    <w:rsid w:val="00BD4A04"/>
    <w:rsid w:val="00BD7018"/>
    <w:rsid w:val="00BD778F"/>
    <w:rsid w:val="00BD7B0A"/>
    <w:rsid w:val="00BE4297"/>
    <w:rsid w:val="00BF1CD0"/>
    <w:rsid w:val="00BF2982"/>
    <w:rsid w:val="00BF417E"/>
    <w:rsid w:val="00BF489B"/>
    <w:rsid w:val="00BF53C7"/>
    <w:rsid w:val="00BF78A2"/>
    <w:rsid w:val="00C00904"/>
    <w:rsid w:val="00C01738"/>
    <w:rsid w:val="00C027CD"/>
    <w:rsid w:val="00C03450"/>
    <w:rsid w:val="00C03706"/>
    <w:rsid w:val="00C101B7"/>
    <w:rsid w:val="00C11481"/>
    <w:rsid w:val="00C11886"/>
    <w:rsid w:val="00C11C54"/>
    <w:rsid w:val="00C11F51"/>
    <w:rsid w:val="00C131D3"/>
    <w:rsid w:val="00C132C3"/>
    <w:rsid w:val="00C16DF3"/>
    <w:rsid w:val="00C22F38"/>
    <w:rsid w:val="00C24080"/>
    <w:rsid w:val="00C2464A"/>
    <w:rsid w:val="00C26949"/>
    <w:rsid w:val="00C326CF"/>
    <w:rsid w:val="00C33811"/>
    <w:rsid w:val="00C3386C"/>
    <w:rsid w:val="00C355D6"/>
    <w:rsid w:val="00C35D50"/>
    <w:rsid w:val="00C36F73"/>
    <w:rsid w:val="00C37A70"/>
    <w:rsid w:val="00C405C2"/>
    <w:rsid w:val="00C41582"/>
    <w:rsid w:val="00C430D8"/>
    <w:rsid w:val="00C43FCE"/>
    <w:rsid w:val="00C469E4"/>
    <w:rsid w:val="00C52266"/>
    <w:rsid w:val="00C52FC3"/>
    <w:rsid w:val="00C56D18"/>
    <w:rsid w:val="00C602D1"/>
    <w:rsid w:val="00C60975"/>
    <w:rsid w:val="00C615A4"/>
    <w:rsid w:val="00C63110"/>
    <w:rsid w:val="00C64F5D"/>
    <w:rsid w:val="00C661E2"/>
    <w:rsid w:val="00C67C23"/>
    <w:rsid w:val="00C71930"/>
    <w:rsid w:val="00C733A5"/>
    <w:rsid w:val="00C7440E"/>
    <w:rsid w:val="00C757E9"/>
    <w:rsid w:val="00C762A8"/>
    <w:rsid w:val="00C76389"/>
    <w:rsid w:val="00C7686A"/>
    <w:rsid w:val="00C80B45"/>
    <w:rsid w:val="00C80C1C"/>
    <w:rsid w:val="00C8118A"/>
    <w:rsid w:val="00C82314"/>
    <w:rsid w:val="00C84283"/>
    <w:rsid w:val="00C85B4E"/>
    <w:rsid w:val="00C86435"/>
    <w:rsid w:val="00C86904"/>
    <w:rsid w:val="00C877EC"/>
    <w:rsid w:val="00C962B5"/>
    <w:rsid w:val="00C9757E"/>
    <w:rsid w:val="00C97E9C"/>
    <w:rsid w:val="00CA098C"/>
    <w:rsid w:val="00CA0CBF"/>
    <w:rsid w:val="00CA0F37"/>
    <w:rsid w:val="00CB0C6F"/>
    <w:rsid w:val="00CB1C87"/>
    <w:rsid w:val="00CB2311"/>
    <w:rsid w:val="00CB3D69"/>
    <w:rsid w:val="00CB498B"/>
    <w:rsid w:val="00CC0511"/>
    <w:rsid w:val="00CC6136"/>
    <w:rsid w:val="00CD1C49"/>
    <w:rsid w:val="00CD313D"/>
    <w:rsid w:val="00CD3E4F"/>
    <w:rsid w:val="00CD3EFD"/>
    <w:rsid w:val="00CD4C04"/>
    <w:rsid w:val="00CD5D5B"/>
    <w:rsid w:val="00CD5FFE"/>
    <w:rsid w:val="00CD7D82"/>
    <w:rsid w:val="00CE06B1"/>
    <w:rsid w:val="00CE1337"/>
    <w:rsid w:val="00CE2732"/>
    <w:rsid w:val="00CE4296"/>
    <w:rsid w:val="00CE5F56"/>
    <w:rsid w:val="00CE6187"/>
    <w:rsid w:val="00CF0078"/>
    <w:rsid w:val="00CF08B4"/>
    <w:rsid w:val="00CF3D21"/>
    <w:rsid w:val="00CF6A61"/>
    <w:rsid w:val="00CF7636"/>
    <w:rsid w:val="00D00AA5"/>
    <w:rsid w:val="00D02988"/>
    <w:rsid w:val="00D035B1"/>
    <w:rsid w:val="00D0631C"/>
    <w:rsid w:val="00D06E43"/>
    <w:rsid w:val="00D075C6"/>
    <w:rsid w:val="00D07D11"/>
    <w:rsid w:val="00D10923"/>
    <w:rsid w:val="00D110EA"/>
    <w:rsid w:val="00D114DB"/>
    <w:rsid w:val="00D127E9"/>
    <w:rsid w:val="00D12DAE"/>
    <w:rsid w:val="00D13A5F"/>
    <w:rsid w:val="00D13B84"/>
    <w:rsid w:val="00D2033C"/>
    <w:rsid w:val="00D20932"/>
    <w:rsid w:val="00D20969"/>
    <w:rsid w:val="00D22C0B"/>
    <w:rsid w:val="00D23F28"/>
    <w:rsid w:val="00D25005"/>
    <w:rsid w:val="00D26215"/>
    <w:rsid w:val="00D26DF6"/>
    <w:rsid w:val="00D30695"/>
    <w:rsid w:val="00D31B5F"/>
    <w:rsid w:val="00D33E7B"/>
    <w:rsid w:val="00D376EA"/>
    <w:rsid w:val="00D40AED"/>
    <w:rsid w:val="00D41A88"/>
    <w:rsid w:val="00D41FA8"/>
    <w:rsid w:val="00D4353B"/>
    <w:rsid w:val="00D44DB4"/>
    <w:rsid w:val="00D44E19"/>
    <w:rsid w:val="00D456FA"/>
    <w:rsid w:val="00D46E26"/>
    <w:rsid w:val="00D47381"/>
    <w:rsid w:val="00D47D47"/>
    <w:rsid w:val="00D5275E"/>
    <w:rsid w:val="00D52B24"/>
    <w:rsid w:val="00D53A5B"/>
    <w:rsid w:val="00D54C65"/>
    <w:rsid w:val="00D55FB2"/>
    <w:rsid w:val="00D5699D"/>
    <w:rsid w:val="00D570DD"/>
    <w:rsid w:val="00D574D0"/>
    <w:rsid w:val="00D60E30"/>
    <w:rsid w:val="00D62853"/>
    <w:rsid w:val="00D62CE9"/>
    <w:rsid w:val="00D633DC"/>
    <w:rsid w:val="00D6748E"/>
    <w:rsid w:val="00D679B7"/>
    <w:rsid w:val="00D67F09"/>
    <w:rsid w:val="00D72225"/>
    <w:rsid w:val="00D7524A"/>
    <w:rsid w:val="00D773EC"/>
    <w:rsid w:val="00D812A3"/>
    <w:rsid w:val="00D839B6"/>
    <w:rsid w:val="00D83E2E"/>
    <w:rsid w:val="00D859F8"/>
    <w:rsid w:val="00D87CB3"/>
    <w:rsid w:val="00D91FD4"/>
    <w:rsid w:val="00D971E8"/>
    <w:rsid w:val="00D9763F"/>
    <w:rsid w:val="00D97FB6"/>
    <w:rsid w:val="00DA26C0"/>
    <w:rsid w:val="00DB01A9"/>
    <w:rsid w:val="00DB24D6"/>
    <w:rsid w:val="00DB266C"/>
    <w:rsid w:val="00DB44AA"/>
    <w:rsid w:val="00DB4B22"/>
    <w:rsid w:val="00DB77FD"/>
    <w:rsid w:val="00DC0CDB"/>
    <w:rsid w:val="00DC0E2D"/>
    <w:rsid w:val="00DC736B"/>
    <w:rsid w:val="00DC7E1C"/>
    <w:rsid w:val="00DD0357"/>
    <w:rsid w:val="00DD12C4"/>
    <w:rsid w:val="00DD1967"/>
    <w:rsid w:val="00DD34ED"/>
    <w:rsid w:val="00DE1D0E"/>
    <w:rsid w:val="00DE2D6A"/>
    <w:rsid w:val="00DE36CC"/>
    <w:rsid w:val="00DE45F4"/>
    <w:rsid w:val="00DE5846"/>
    <w:rsid w:val="00DF13D3"/>
    <w:rsid w:val="00DF471D"/>
    <w:rsid w:val="00DF4EBC"/>
    <w:rsid w:val="00E007A5"/>
    <w:rsid w:val="00E01012"/>
    <w:rsid w:val="00E03188"/>
    <w:rsid w:val="00E04610"/>
    <w:rsid w:val="00E050F3"/>
    <w:rsid w:val="00E05722"/>
    <w:rsid w:val="00E063A5"/>
    <w:rsid w:val="00E0666B"/>
    <w:rsid w:val="00E10085"/>
    <w:rsid w:val="00E106F3"/>
    <w:rsid w:val="00E123B3"/>
    <w:rsid w:val="00E149CB"/>
    <w:rsid w:val="00E14D5D"/>
    <w:rsid w:val="00E15D3A"/>
    <w:rsid w:val="00E15D4F"/>
    <w:rsid w:val="00E177C5"/>
    <w:rsid w:val="00E17DB4"/>
    <w:rsid w:val="00E20A50"/>
    <w:rsid w:val="00E236BD"/>
    <w:rsid w:val="00E262AB"/>
    <w:rsid w:val="00E27B29"/>
    <w:rsid w:val="00E3263B"/>
    <w:rsid w:val="00E32CE2"/>
    <w:rsid w:val="00E343D9"/>
    <w:rsid w:val="00E34C92"/>
    <w:rsid w:val="00E355A7"/>
    <w:rsid w:val="00E35A29"/>
    <w:rsid w:val="00E35B33"/>
    <w:rsid w:val="00E35F80"/>
    <w:rsid w:val="00E407C2"/>
    <w:rsid w:val="00E41255"/>
    <w:rsid w:val="00E41C7E"/>
    <w:rsid w:val="00E47C9C"/>
    <w:rsid w:val="00E51E9E"/>
    <w:rsid w:val="00E52E5F"/>
    <w:rsid w:val="00E53F2D"/>
    <w:rsid w:val="00E558BC"/>
    <w:rsid w:val="00E56A7C"/>
    <w:rsid w:val="00E607ED"/>
    <w:rsid w:val="00E614BB"/>
    <w:rsid w:val="00E619F1"/>
    <w:rsid w:val="00E62517"/>
    <w:rsid w:val="00E659C7"/>
    <w:rsid w:val="00E678CE"/>
    <w:rsid w:val="00E67CFB"/>
    <w:rsid w:val="00E701F4"/>
    <w:rsid w:val="00E73EBC"/>
    <w:rsid w:val="00E75BFF"/>
    <w:rsid w:val="00E84F69"/>
    <w:rsid w:val="00E865BB"/>
    <w:rsid w:val="00E92ECF"/>
    <w:rsid w:val="00E9612F"/>
    <w:rsid w:val="00E97E55"/>
    <w:rsid w:val="00EA0284"/>
    <w:rsid w:val="00EA0B2A"/>
    <w:rsid w:val="00EA10FC"/>
    <w:rsid w:val="00EA1C4B"/>
    <w:rsid w:val="00EA28DF"/>
    <w:rsid w:val="00EA2E08"/>
    <w:rsid w:val="00EA3ACC"/>
    <w:rsid w:val="00EB0524"/>
    <w:rsid w:val="00EB3788"/>
    <w:rsid w:val="00EB52B1"/>
    <w:rsid w:val="00EC4870"/>
    <w:rsid w:val="00EC5FA4"/>
    <w:rsid w:val="00EC612D"/>
    <w:rsid w:val="00EC614B"/>
    <w:rsid w:val="00ED0865"/>
    <w:rsid w:val="00ED166E"/>
    <w:rsid w:val="00ED21F1"/>
    <w:rsid w:val="00ED6C6E"/>
    <w:rsid w:val="00EE2117"/>
    <w:rsid w:val="00EE36BC"/>
    <w:rsid w:val="00EE44CD"/>
    <w:rsid w:val="00EE7DDE"/>
    <w:rsid w:val="00EF361B"/>
    <w:rsid w:val="00EF4CB0"/>
    <w:rsid w:val="00EF7517"/>
    <w:rsid w:val="00EF7B28"/>
    <w:rsid w:val="00F00812"/>
    <w:rsid w:val="00F02E30"/>
    <w:rsid w:val="00F05042"/>
    <w:rsid w:val="00F05A0A"/>
    <w:rsid w:val="00F05C3E"/>
    <w:rsid w:val="00F11C75"/>
    <w:rsid w:val="00F122E8"/>
    <w:rsid w:val="00F12FF0"/>
    <w:rsid w:val="00F13709"/>
    <w:rsid w:val="00F14EF1"/>
    <w:rsid w:val="00F166A7"/>
    <w:rsid w:val="00F17B72"/>
    <w:rsid w:val="00F21922"/>
    <w:rsid w:val="00F236D4"/>
    <w:rsid w:val="00F24AB0"/>
    <w:rsid w:val="00F262C5"/>
    <w:rsid w:val="00F30865"/>
    <w:rsid w:val="00F30C31"/>
    <w:rsid w:val="00F31109"/>
    <w:rsid w:val="00F315DE"/>
    <w:rsid w:val="00F32381"/>
    <w:rsid w:val="00F37A85"/>
    <w:rsid w:val="00F41029"/>
    <w:rsid w:val="00F41550"/>
    <w:rsid w:val="00F41F12"/>
    <w:rsid w:val="00F4767F"/>
    <w:rsid w:val="00F5197C"/>
    <w:rsid w:val="00F545E1"/>
    <w:rsid w:val="00F55345"/>
    <w:rsid w:val="00F554AF"/>
    <w:rsid w:val="00F55868"/>
    <w:rsid w:val="00F55F4D"/>
    <w:rsid w:val="00F57BFA"/>
    <w:rsid w:val="00F66D12"/>
    <w:rsid w:val="00F71A1E"/>
    <w:rsid w:val="00F841EE"/>
    <w:rsid w:val="00F8597A"/>
    <w:rsid w:val="00F85EA2"/>
    <w:rsid w:val="00F86A7E"/>
    <w:rsid w:val="00F870E1"/>
    <w:rsid w:val="00F87BB9"/>
    <w:rsid w:val="00F9088F"/>
    <w:rsid w:val="00F9142F"/>
    <w:rsid w:val="00F923CE"/>
    <w:rsid w:val="00F9419C"/>
    <w:rsid w:val="00F94FAA"/>
    <w:rsid w:val="00F978D0"/>
    <w:rsid w:val="00FA330A"/>
    <w:rsid w:val="00FA3DCA"/>
    <w:rsid w:val="00FA4579"/>
    <w:rsid w:val="00FA5C03"/>
    <w:rsid w:val="00FB0AF6"/>
    <w:rsid w:val="00FB1EE8"/>
    <w:rsid w:val="00FB2D20"/>
    <w:rsid w:val="00FB31F6"/>
    <w:rsid w:val="00FC0F7C"/>
    <w:rsid w:val="00FC5757"/>
    <w:rsid w:val="00FC5945"/>
    <w:rsid w:val="00FD0041"/>
    <w:rsid w:val="00FD00CB"/>
    <w:rsid w:val="00FD3409"/>
    <w:rsid w:val="00FD6F4F"/>
    <w:rsid w:val="00FE08A3"/>
    <w:rsid w:val="00FE3EB9"/>
    <w:rsid w:val="00FE6E95"/>
    <w:rsid w:val="00FF0CA8"/>
    <w:rsid w:val="00FF364A"/>
    <w:rsid w:val="00FF39DF"/>
    <w:rsid w:val="00FF54CF"/>
    <w:rsid w:val="00FF638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7DA9"/>
  <w15:chartTrackingRefBased/>
  <w15:docId w15:val="{75C1E130-D1F9-48CD-8E03-1CF98B0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41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F0E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0E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E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5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41C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ghlight">
    <w:name w:val="highlight"/>
    <w:basedOn w:val="DefaultParagraphFont"/>
    <w:rsid w:val="00E41C7E"/>
  </w:style>
  <w:style w:type="character" w:customStyle="1" w:styleId="Heading1Char">
    <w:name w:val="Heading 1 Char"/>
    <w:basedOn w:val="DefaultParagraphFont"/>
    <w:link w:val="Heading1"/>
    <w:uiPriority w:val="9"/>
    <w:rsid w:val="00D8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Yang%20Z%5BAuthor%5D&amp;cauthor=true&amp;cauthor_uid=29497072" TargetMode="External"/><Relationship Id="rId18" Type="http://schemas.openxmlformats.org/officeDocument/2006/relationships/hyperlink" Target="https://www.ncbi.nlm.nih.gov/pubmed/?term=Lin%20JL%5BAuthor%5D&amp;cauthor=true&amp;cauthor_uid=29497072" TargetMode="External"/><Relationship Id="rId26" Type="http://schemas.openxmlformats.org/officeDocument/2006/relationships/hyperlink" Target="https://www.ncbi.nlm.nih.gov/pubmed/30803865" TargetMode="External"/><Relationship Id="rId39" Type="http://schemas.openxmlformats.org/officeDocument/2006/relationships/hyperlink" Target="https://www.ncbi.nlm.nih.gov/pubmed/?term=Napadow%20V%5BAuthor%5D&amp;cauthor=true&amp;cauthor_uid=30803865" TargetMode="External"/><Relationship Id="rId21" Type="http://schemas.openxmlformats.org/officeDocument/2006/relationships/hyperlink" Target="https://www.ncbi.nlm.nih.gov/pubmed/?term=Qu%20W%5BAuthor%5D&amp;cauthor=true&amp;cauthor_uid=29497072" TargetMode="External"/><Relationship Id="rId34" Type="http://schemas.openxmlformats.org/officeDocument/2006/relationships/hyperlink" Target="https://www.ncbi.nlm.nih.gov/pubmed/?term=Polimeni%20JR%5BAuthor%5D&amp;cauthor=true&amp;cauthor_uid=30803865" TargetMode="External"/><Relationship Id="rId42" Type="http://schemas.openxmlformats.org/officeDocument/2006/relationships/hyperlink" Target="https://www.ncbi.nlm.nih.gov/pubmed/?term=Quiroz-Gonzalez%20S%5BAuthor%5D&amp;cauthor=true&amp;cauthor_uid=29162418" TargetMode="External"/><Relationship Id="rId7" Type="http://schemas.openxmlformats.org/officeDocument/2006/relationships/hyperlink" Target="https://www.ncbi.nlm.nih.gov/pubmed/?term=Romero-Ugalde%20HM%5BAuthor%5D&amp;cauthor=true&amp;cauthor_uid=29077707" TargetMode="External"/><Relationship Id="rId2" Type="http://schemas.openxmlformats.org/officeDocument/2006/relationships/hyperlink" Target="http://loop.frontiersin.org/people/626382/overview" TargetMode="External"/><Relationship Id="rId16" Type="http://schemas.openxmlformats.org/officeDocument/2006/relationships/hyperlink" Target="https://www.ncbi.nlm.nih.gov/pubmed/?term=Ma%20YS%5BAuthor%5D&amp;cauthor=true&amp;cauthor_uid=29497072" TargetMode="External"/><Relationship Id="rId20" Type="http://schemas.openxmlformats.org/officeDocument/2006/relationships/hyperlink" Target="https://www.ncbi.nlm.nih.gov/pubmed/?term=Zhao%20MM%5BAuthor%5D&amp;cauthor=true&amp;cauthor_uid=29497072" TargetMode="External"/><Relationship Id="rId29" Type="http://schemas.openxmlformats.org/officeDocument/2006/relationships/hyperlink" Target="https://www.ncbi.nlm.nih.gov/pubmed/?term=Kettner%20NW%5BAuthor%5D&amp;cauthor=true&amp;cauthor_uid=30803865" TargetMode="External"/><Relationship Id="rId41" Type="http://schemas.openxmlformats.org/officeDocument/2006/relationships/hyperlink" Target="https://www.ncbi.nlm.nih.gov/pubmed/?term=Ulloa%20L%5BAuthor%5D&amp;cauthor=true&amp;cauthor_uid=29162418" TargetMode="External"/><Relationship Id="rId1" Type="http://schemas.openxmlformats.org/officeDocument/2006/relationships/hyperlink" Target="https://www.frontiersin.org/articles/10.3389/fnins.2019.00772/full" TargetMode="External"/><Relationship Id="rId6" Type="http://schemas.openxmlformats.org/officeDocument/2006/relationships/hyperlink" Target="https://www.ncbi.nlm.nih.gov/pmc/articles/PMC5659642/" TargetMode="External"/><Relationship Id="rId11" Type="http://schemas.openxmlformats.org/officeDocument/2006/relationships/hyperlink" Target="https://www.ncbi.nlm.nih.gov/pubmed/29497072" TargetMode="External"/><Relationship Id="rId24" Type="http://schemas.openxmlformats.org/officeDocument/2006/relationships/hyperlink" Target="https://www.ncbi.nlm.nih.gov/pubmed/?term=Zhang%20JG%5BAuthor%5D&amp;cauthor=true&amp;cauthor_uid=29497072" TargetMode="External"/><Relationship Id="rId32" Type="http://schemas.openxmlformats.org/officeDocument/2006/relationships/hyperlink" Target="https://www.ncbi.nlm.nih.gov/pubmed/?term=Hubbard%20CS%5BAuthor%5D&amp;cauthor=true&amp;cauthor_uid=30803865" TargetMode="External"/><Relationship Id="rId37" Type="http://schemas.openxmlformats.org/officeDocument/2006/relationships/hyperlink" Target="https://www.ncbi.nlm.nih.gov/pubmed/?term=Toschi%20N%5BAuthor%5D&amp;cauthor=true&amp;cauthor_uid=30803865" TargetMode="External"/><Relationship Id="rId40" Type="http://schemas.openxmlformats.org/officeDocument/2006/relationships/hyperlink" Target="https://www.ncbi.nlm.nih.gov/pubmed/29162418" TargetMode="External"/><Relationship Id="rId5" Type="http://schemas.openxmlformats.org/officeDocument/2006/relationships/hyperlink" Target="https://www.ncbi.nlm.nih.gov/pubmed/29077707" TargetMode="External"/><Relationship Id="rId15" Type="http://schemas.openxmlformats.org/officeDocument/2006/relationships/hyperlink" Target="https://www.ncbi.nlm.nih.gov/pubmed/?term=Guan%20YG%5BAuthor%5D&amp;cauthor=true&amp;cauthor_uid=29497072" TargetMode="External"/><Relationship Id="rId23" Type="http://schemas.openxmlformats.org/officeDocument/2006/relationships/hyperlink" Target="https://www.ncbi.nlm.nih.gov/pubmed/?term=Luan%20GM%5BAuthor%5D&amp;cauthor=true&amp;cauthor_uid=29497072" TargetMode="External"/><Relationship Id="rId28" Type="http://schemas.openxmlformats.org/officeDocument/2006/relationships/hyperlink" Target="https://www.ncbi.nlm.nih.gov/pubmed/?term=Garcia%20RG%5BAuthor%5D&amp;cauthor=true&amp;cauthor_uid=30803865" TargetMode="External"/><Relationship Id="rId36" Type="http://schemas.openxmlformats.org/officeDocument/2006/relationships/hyperlink" Target="https://www.ncbi.nlm.nih.gov/pubmed/?term=Makris%20N%5BAuthor%5D&amp;cauthor=true&amp;cauthor_uid=30803865" TargetMode="External"/><Relationship Id="rId10" Type="http://schemas.openxmlformats.org/officeDocument/2006/relationships/hyperlink" Target="https://www.ncbi.nlm.nih.gov/pubmed/29497072" TargetMode="External"/><Relationship Id="rId19" Type="http://schemas.openxmlformats.org/officeDocument/2006/relationships/hyperlink" Target="https://www.ncbi.nlm.nih.gov/pubmed/?term=Pan%20LS%5BAuthor%5D&amp;cauthor=true&amp;cauthor_uid=29497072" TargetMode="External"/><Relationship Id="rId31" Type="http://schemas.openxmlformats.org/officeDocument/2006/relationships/hyperlink" Target="https://www.ncbi.nlm.nih.gov/pubmed/?term=Fisher%20HP%5BAuthor%5D&amp;cauthor=true&amp;cauthor_uid=30803865" TargetMode="External"/><Relationship Id="rId4" Type="http://schemas.openxmlformats.org/officeDocument/2006/relationships/hyperlink" Target="http://loop.frontiersin.org/people/14347/overview" TargetMode="External"/><Relationship Id="rId9" Type="http://schemas.openxmlformats.org/officeDocument/2006/relationships/hyperlink" Target="https://www.ncbi.nlm.nih.gov/pubmed/?term=Bonnet%20JL%5BAuthor%5D&amp;cauthor=true&amp;cauthor_uid=29077707" TargetMode="External"/><Relationship Id="rId14" Type="http://schemas.openxmlformats.org/officeDocument/2006/relationships/hyperlink" Target="https://www.ncbi.nlm.nih.gov/pubmed/?term=Meng%20FG%5BAuthor%5D&amp;cauthor=true&amp;cauthor_uid=29497072" TargetMode="External"/><Relationship Id="rId22" Type="http://schemas.openxmlformats.org/officeDocument/2006/relationships/hyperlink" Target="https://www.ncbi.nlm.nih.gov/pubmed/?term=Hao%20HW%5BAuthor%5D&amp;cauthor=true&amp;cauthor_uid=29497072" TargetMode="External"/><Relationship Id="rId27" Type="http://schemas.openxmlformats.org/officeDocument/2006/relationships/hyperlink" Target="https://www.ncbi.nlm.nih.gov/pubmed/?term=Sclocco%20R%5BAuthor%5D&amp;cauthor=true&amp;cauthor_uid=30803865" TargetMode="External"/><Relationship Id="rId30" Type="http://schemas.openxmlformats.org/officeDocument/2006/relationships/hyperlink" Target="https://www.ncbi.nlm.nih.gov/pubmed/?term=Isenburg%20K%5BAuthor%5D&amp;cauthor=true&amp;cauthor_uid=30803865" TargetMode="External"/><Relationship Id="rId35" Type="http://schemas.openxmlformats.org/officeDocument/2006/relationships/hyperlink" Target="https://www.ncbi.nlm.nih.gov/pubmed/?term=Goldstein%20J%5BAuthor%5D&amp;cauthor=true&amp;cauthor_uid=30803865" TargetMode="External"/><Relationship Id="rId43" Type="http://schemas.openxmlformats.org/officeDocument/2006/relationships/hyperlink" Target="https://www.ncbi.nlm.nih.gov/pubmed/?term=Torres-Rosas%20R%5BAuthor%5D&amp;cauthor=true&amp;cauthor_uid=29162418" TargetMode="External"/><Relationship Id="rId8" Type="http://schemas.openxmlformats.org/officeDocument/2006/relationships/hyperlink" Target="https://www.ncbi.nlm.nih.gov/pubmed/?term=Le%20Rolle%20V%5BAuthor%5D&amp;cauthor=true&amp;cauthor_uid=29077707" TargetMode="External"/><Relationship Id="rId3" Type="http://schemas.openxmlformats.org/officeDocument/2006/relationships/hyperlink" Target="http://loop.frontiersin.org/people/540374/overview" TargetMode="External"/><Relationship Id="rId12" Type="http://schemas.openxmlformats.org/officeDocument/2006/relationships/hyperlink" Target="https://www.ncbi.nlm.nih.gov/pubmed/?term=Liu%20HY%5BAuthor%5D&amp;cauthor=true&amp;cauthor_uid=29497072" TargetMode="External"/><Relationship Id="rId17" Type="http://schemas.openxmlformats.org/officeDocument/2006/relationships/hyperlink" Target="https://www.ncbi.nlm.nih.gov/pubmed/?term=Liang%20SL%5BAuthor%5D&amp;cauthor=true&amp;cauthor_uid=29497072" TargetMode="External"/><Relationship Id="rId25" Type="http://schemas.openxmlformats.org/officeDocument/2006/relationships/hyperlink" Target="https://www.ncbi.nlm.nih.gov/pubmed/?term=Li%20LM%5BAuthor%5D&amp;cauthor=true&amp;cauthor_uid=29497072" TargetMode="External"/><Relationship Id="rId33" Type="http://schemas.openxmlformats.org/officeDocument/2006/relationships/hyperlink" Target="https://www.ncbi.nlm.nih.gov/pubmed/?term=Ay%20I%5BAuthor%5D&amp;cauthor=true&amp;cauthor_uid=30803865" TargetMode="External"/><Relationship Id="rId38" Type="http://schemas.openxmlformats.org/officeDocument/2006/relationships/hyperlink" Target="https://www.ncbi.nlm.nih.gov/pubmed/?term=Barbieri%20R%5BAuthor%5D&amp;cauthor=true&amp;cauthor_uid=3080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0116A-AB7F-4606-B852-4D610936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395</Words>
  <Characters>2240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Sparrow MD</dc:creator>
  <cp:keywords/>
  <dc:description/>
  <cp:lastModifiedBy>Kristen Sparrow MD</cp:lastModifiedBy>
  <cp:revision>8</cp:revision>
  <dcterms:created xsi:type="dcterms:W3CDTF">2020-02-23T20:37:00Z</dcterms:created>
  <dcterms:modified xsi:type="dcterms:W3CDTF">2020-02-24T17:23:00Z</dcterms:modified>
</cp:coreProperties>
</file>